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7D8AB87A" w:rsidR="00A43AAB" w:rsidRPr="00A8491F" w:rsidRDefault="00A43AAB" w:rsidP="007960E0">
      <w:pPr>
        <w:spacing w:after="0"/>
        <w:rPr>
          <w:rFonts w:ascii="Arial" w:eastAsia="Calibri" w:hAnsi="Arial" w:cs="Arial"/>
          <w:color w:val="000000" w:themeColor="text1"/>
          <w:sz w:val="22"/>
          <w:szCs w:val="22"/>
        </w:rPr>
      </w:pPr>
    </w:p>
    <w:p w14:paraId="3185F11A" w14:textId="7F9C3444" w:rsidR="007960E0" w:rsidRPr="004368E6" w:rsidRDefault="009F72D7" w:rsidP="009F72D7">
      <w:pPr>
        <w:tabs>
          <w:tab w:val="left" w:pos="2625"/>
        </w:tabs>
        <w:spacing w:after="0"/>
        <w:rPr>
          <w:rFonts w:ascii="Arial" w:eastAsia="Calibri" w:hAnsi="Arial" w:cs="Arial"/>
          <w:color w:val="000000" w:themeColor="text1"/>
          <w:sz w:val="22"/>
          <w:szCs w:val="22"/>
          <w:highlight w:val="lightGray"/>
        </w:rPr>
      </w:pPr>
      <w:r w:rsidRPr="00A8491F">
        <w:rPr>
          <w:rFonts w:ascii="Arial" w:eastAsia="Calibri" w:hAnsi="Arial" w:cs="Arial"/>
          <w:color w:val="000000" w:themeColor="text1"/>
          <w:sz w:val="22"/>
          <w:szCs w:val="22"/>
        </w:rPr>
        <w:tab/>
      </w:r>
      <w:r w:rsidRPr="004368E6">
        <w:rPr>
          <w:rFonts w:ascii="Arial" w:hAnsi="Arial" w:cs="Arial"/>
          <w:noProof/>
          <w:sz w:val="22"/>
          <w:szCs w:val="22"/>
          <w:highlight w:val="lightGray"/>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63A237E4" w:rsidR="00FA6CFF" w:rsidRPr="004368E6" w:rsidRDefault="00FA6CFF" w:rsidP="00FA6CFF">
      <w:pPr>
        <w:spacing w:after="0"/>
        <w:jc w:val="right"/>
        <w:rPr>
          <w:rFonts w:ascii="Arial" w:hAnsi="Arial" w:cs="Arial"/>
          <w:b/>
          <w:sz w:val="22"/>
          <w:szCs w:val="22"/>
          <w:highlight w:val="yellow"/>
        </w:rPr>
      </w:pPr>
      <w:r w:rsidRPr="00DA7C0D">
        <w:rPr>
          <w:rFonts w:ascii="Arial" w:eastAsia="Calibri" w:hAnsi="Arial" w:cs="Arial"/>
          <w:color w:val="000000" w:themeColor="text1"/>
          <w:sz w:val="22"/>
          <w:szCs w:val="22"/>
        </w:rPr>
        <w:t xml:space="preserve">Lublin </w:t>
      </w:r>
      <w:r w:rsidR="003238F3">
        <w:rPr>
          <w:rFonts w:ascii="Arial" w:eastAsia="Calibri" w:hAnsi="Arial" w:cs="Arial"/>
          <w:color w:val="000000" w:themeColor="text1"/>
          <w:sz w:val="22"/>
          <w:szCs w:val="22"/>
        </w:rPr>
        <w:t>10</w:t>
      </w:r>
      <w:r w:rsidR="00FA6A9C">
        <w:rPr>
          <w:rFonts w:ascii="Arial" w:eastAsia="Calibri" w:hAnsi="Arial" w:cs="Arial"/>
          <w:color w:val="000000" w:themeColor="text1"/>
          <w:sz w:val="22"/>
          <w:szCs w:val="22"/>
        </w:rPr>
        <w:t>.12</w:t>
      </w:r>
      <w:r w:rsidRPr="00DA7C0D">
        <w:rPr>
          <w:rFonts w:ascii="Arial" w:eastAsia="Calibri" w:hAnsi="Arial" w:cs="Arial"/>
          <w:color w:val="000000" w:themeColor="text1"/>
          <w:sz w:val="22"/>
          <w:szCs w:val="22"/>
        </w:rPr>
        <w:t xml:space="preserve">.2025 r. </w:t>
      </w:r>
      <w:r w:rsidR="009F4A8E" w:rsidRPr="004368E6">
        <w:rPr>
          <w:rFonts w:ascii="Arial" w:eastAsia="Calibri" w:hAnsi="Arial" w:cs="Arial"/>
          <w:color w:val="000000" w:themeColor="text1"/>
          <w:sz w:val="22"/>
          <w:szCs w:val="22"/>
          <w:highlight w:val="yellow"/>
        </w:rPr>
        <w:br/>
      </w:r>
    </w:p>
    <w:p w14:paraId="7D5BAE6C" w14:textId="77777777" w:rsidR="00AF0C31" w:rsidRPr="004368E6" w:rsidRDefault="00AF0C31" w:rsidP="00AF0C31">
      <w:pPr>
        <w:spacing w:after="0"/>
        <w:rPr>
          <w:rFonts w:ascii="Arial" w:hAnsi="Arial" w:cs="Arial"/>
          <w:b/>
          <w:sz w:val="22"/>
          <w:szCs w:val="22"/>
          <w:highlight w:val="lightGray"/>
        </w:rPr>
      </w:pPr>
    </w:p>
    <w:p w14:paraId="4D33397B" w14:textId="6E0ED4E8" w:rsidR="00A8491F" w:rsidRPr="004368E6" w:rsidRDefault="00B27667" w:rsidP="009F72D7">
      <w:pPr>
        <w:spacing w:after="0"/>
        <w:jc w:val="center"/>
        <w:rPr>
          <w:rFonts w:ascii="Arial" w:hAnsi="Arial" w:cs="Arial"/>
          <w:b/>
          <w:sz w:val="22"/>
          <w:szCs w:val="22"/>
        </w:rPr>
      </w:pPr>
      <w:r w:rsidRPr="004368E6">
        <w:rPr>
          <w:rFonts w:ascii="Arial" w:hAnsi="Arial" w:cs="Arial"/>
          <w:b/>
          <w:sz w:val="22"/>
          <w:szCs w:val="22"/>
        </w:rPr>
        <w:t>Zapytanie ofertowe nr</w:t>
      </w:r>
      <w:r w:rsidR="004B7C0F" w:rsidRPr="004368E6">
        <w:rPr>
          <w:rFonts w:ascii="Arial" w:hAnsi="Arial" w:cs="Arial"/>
          <w:b/>
          <w:sz w:val="22"/>
          <w:szCs w:val="22"/>
        </w:rPr>
        <w:t xml:space="preserve"> 2025/</w:t>
      </w:r>
      <w:r w:rsidR="00FA6A9C">
        <w:rPr>
          <w:rFonts w:ascii="Arial" w:hAnsi="Arial" w:cs="Arial"/>
          <w:b/>
          <w:sz w:val="22"/>
          <w:szCs w:val="22"/>
        </w:rPr>
        <w:t>12</w:t>
      </w:r>
      <w:r w:rsidR="008A4C95">
        <w:rPr>
          <w:rFonts w:ascii="Arial" w:hAnsi="Arial" w:cs="Arial"/>
          <w:b/>
          <w:sz w:val="22"/>
          <w:szCs w:val="22"/>
        </w:rPr>
        <w:t>/</w:t>
      </w:r>
      <w:r w:rsidR="004128E3" w:rsidRPr="004368E6">
        <w:rPr>
          <w:rFonts w:ascii="Arial" w:hAnsi="Arial" w:cs="Arial"/>
          <w:b/>
          <w:sz w:val="22"/>
          <w:szCs w:val="22"/>
        </w:rPr>
        <w:t>KPO</w:t>
      </w:r>
      <w:r w:rsidR="00B86AC4" w:rsidRPr="004368E6">
        <w:rPr>
          <w:rFonts w:ascii="Arial" w:hAnsi="Arial" w:cs="Arial"/>
          <w:b/>
          <w:sz w:val="22"/>
          <w:szCs w:val="22"/>
        </w:rPr>
        <w:t>/</w:t>
      </w:r>
      <w:r w:rsidR="00605C84" w:rsidRPr="00BB67C7">
        <w:rPr>
          <w:rFonts w:ascii="Arial" w:hAnsi="Arial" w:cs="Arial"/>
          <w:b/>
          <w:sz w:val="22"/>
          <w:szCs w:val="22"/>
        </w:rPr>
        <w:t>0</w:t>
      </w:r>
      <w:r w:rsidR="00BB67C7">
        <w:rPr>
          <w:rFonts w:ascii="Arial" w:hAnsi="Arial" w:cs="Arial"/>
          <w:b/>
          <w:sz w:val="22"/>
          <w:szCs w:val="22"/>
        </w:rPr>
        <w:t>090</w:t>
      </w:r>
      <w:r w:rsidR="005A54FF">
        <w:rPr>
          <w:rFonts w:ascii="Arial" w:hAnsi="Arial" w:cs="Arial"/>
          <w:b/>
          <w:sz w:val="22"/>
          <w:szCs w:val="22"/>
        </w:rPr>
        <w:t>/INT</w:t>
      </w:r>
    </w:p>
    <w:p w14:paraId="543F3BC8" w14:textId="77777777" w:rsidR="00C7705B" w:rsidRPr="004368E6" w:rsidRDefault="00C7705B" w:rsidP="009F72D7">
      <w:pPr>
        <w:spacing w:after="0"/>
        <w:jc w:val="center"/>
        <w:rPr>
          <w:rFonts w:ascii="Arial" w:hAnsi="Arial" w:cs="Arial"/>
          <w:b/>
          <w:sz w:val="22"/>
          <w:szCs w:val="22"/>
        </w:rPr>
      </w:pPr>
    </w:p>
    <w:p w14:paraId="1A869755" w14:textId="62B1E5F7" w:rsidR="003B405F" w:rsidRPr="004368E6" w:rsidRDefault="003B405F" w:rsidP="00835BD2">
      <w:pPr>
        <w:spacing w:after="0" w:line="276" w:lineRule="auto"/>
        <w:jc w:val="both"/>
        <w:rPr>
          <w:rFonts w:ascii="Arial" w:hAnsi="Arial" w:cs="Arial"/>
          <w:sz w:val="22"/>
          <w:szCs w:val="22"/>
        </w:rPr>
      </w:pPr>
      <w:r w:rsidRPr="004368E6">
        <w:rPr>
          <w:rFonts w:ascii="Arial" w:hAnsi="Arial" w:cs="Arial"/>
          <w:sz w:val="22"/>
          <w:szCs w:val="22"/>
        </w:rPr>
        <w:t xml:space="preserve">Zapytanie </w:t>
      </w:r>
      <w:r w:rsidR="00F52116" w:rsidRPr="004368E6">
        <w:rPr>
          <w:rFonts w:ascii="Arial" w:hAnsi="Arial" w:cs="Arial"/>
          <w:sz w:val="22"/>
          <w:szCs w:val="22"/>
        </w:rPr>
        <w:t>prowadzone</w:t>
      </w:r>
      <w:r w:rsidRPr="004368E6">
        <w:rPr>
          <w:rFonts w:ascii="Arial" w:hAnsi="Arial" w:cs="Arial"/>
          <w:sz w:val="22"/>
          <w:szCs w:val="22"/>
        </w:rPr>
        <w:t xml:space="preserve"> w ramach projektu: </w:t>
      </w:r>
      <w:proofErr w:type="spellStart"/>
      <w:r w:rsidR="00C7705B" w:rsidRPr="004368E6">
        <w:rPr>
          <w:rFonts w:ascii="Arial" w:hAnsi="Arial" w:cs="Arial"/>
          <w:sz w:val="22"/>
          <w:szCs w:val="22"/>
        </w:rPr>
        <w:t>e-Obyw@tel</w:t>
      </w:r>
      <w:proofErr w:type="spellEnd"/>
      <w:r w:rsidR="00C7705B" w:rsidRPr="004368E6">
        <w:rPr>
          <w:rFonts w:ascii="Arial" w:hAnsi="Arial" w:cs="Arial"/>
          <w:sz w:val="22"/>
          <w:szCs w:val="22"/>
        </w:rPr>
        <w:t xml:space="preserve">: szkolenia podnoszące kompetencje cyfrowe mieszkańców gmin z obszaru: </w:t>
      </w:r>
      <w:r w:rsidR="00A7485D">
        <w:rPr>
          <w:rFonts w:ascii="Arial" w:hAnsi="Arial" w:cs="Arial"/>
          <w:sz w:val="22"/>
          <w:szCs w:val="22"/>
        </w:rPr>
        <w:t>pomorskie</w:t>
      </w:r>
      <w:r w:rsidRPr="004368E6">
        <w:rPr>
          <w:rFonts w:ascii="Arial" w:hAnsi="Arial" w:cs="Arial"/>
          <w:sz w:val="22"/>
          <w:szCs w:val="22"/>
        </w:rPr>
        <w:t xml:space="preserve">, </w:t>
      </w:r>
      <w:r w:rsidR="00917088" w:rsidRPr="004368E6">
        <w:rPr>
          <w:rFonts w:ascii="Arial" w:hAnsi="Arial" w:cs="Arial"/>
          <w:sz w:val="22"/>
          <w:szCs w:val="22"/>
        </w:rPr>
        <w:t>numer naboru: KPOD.05.08-IW.06-00</w:t>
      </w:r>
      <w:r w:rsidR="008A4A89">
        <w:rPr>
          <w:rFonts w:ascii="Arial" w:hAnsi="Arial" w:cs="Arial"/>
          <w:sz w:val="22"/>
          <w:szCs w:val="22"/>
        </w:rPr>
        <w:t>8</w:t>
      </w:r>
      <w:r w:rsidR="00917088" w:rsidRPr="004368E6">
        <w:rPr>
          <w:rFonts w:ascii="Arial" w:hAnsi="Arial" w:cs="Arial"/>
          <w:sz w:val="22"/>
          <w:szCs w:val="22"/>
        </w:rPr>
        <w:t>/25</w:t>
      </w:r>
      <w:r w:rsidRPr="004368E6">
        <w:rPr>
          <w:rFonts w:ascii="Arial" w:hAnsi="Arial" w:cs="Arial"/>
          <w:sz w:val="22"/>
          <w:szCs w:val="22"/>
        </w:rPr>
        <w:t xml:space="preserve">, Program - Krajowy Plan Odbudowy i Zwiększenia Odporności (KPO)_Szkolenia dla </w:t>
      </w:r>
      <w:r w:rsidR="00D946A8">
        <w:rPr>
          <w:rFonts w:ascii="Arial" w:hAnsi="Arial" w:cs="Arial"/>
          <w:sz w:val="22"/>
          <w:szCs w:val="22"/>
        </w:rPr>
        <w:t>obywateli</w:t>
      </w:r>
      <w:r w:rsidRPr="004368E6">
        <w:rPr>
          <w:rFonts w:ascii="Arial" w:hAnsi="Arial" w:cs="Arial"/>
          <w:sz w:val="22"/>
          <w:szCs w:val="22"/>
        </w:rPr>
        <w:t>, Priorytet -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 C2.1.3. E-kompetencje</w:t>
      </w:r>
    </w:p>
    <w:p w14:paraId="69334171" w14:textId="77777777" w:rsidR="00A273E2" w:rsidRPr="004368E6" w:rsidRDefault="00A273E2" w:rsidP="00835BD2">
      <w:pPr>
        <w:spacing w:after="0"/>
        <w:rPr>
          <w:rFonts w:ascii="Arial" w:eastAsia="Calibri" w:hAnsi="Arial" w:cs="Arial"/>
          <w:b/>
          <w:bCs/>
          <w:color w:val="000000" w:themeColor="text1"/>
          <w:sz w:val="22"/>
          <w:szCs w:val="22"/>
        </w:rPr>
      </w:pPr>
    </w:p>
    <w:p w14:paraId="12C7E3BF" w14:textId="00702475" w:rsidR="00CA4B28" w:rsidRPr="004368E6" w:rsidRDefault="00CA4B28" w:rsidP="00835BD2">
      <w:pPr>
        <w:spacing w:after="0"/>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Zamawiający: </w:t>
      </w:r>
    </w:p>
    <w:p w14:paraId="441BB07E" w14:textId="01740B18" w:rsidR="001F0E4F" w:rsidRPr="004368E6" w:rsidRDefault="001F0E4F" w:rsidP="00835BD2">
      <w:pPr>
        <w:spacing w:after="0" w:line="276" w:lineRule="auto"/>
        <w:jc w:val="both"/>
        <w:rPr>
          <w:rFonts w:ascii="Arial" w:hAnsi="Arial" w:cs="Arial"/>
          <w:sz w:val="22"/>
          <w:szCs w:val="22"/>
        </w:rPr>
      </w:pPr>
      <w:r w:rsidRPr="004368E6">
        <w:rPr>
          <w:rFonts w:ascii="Arial" w:hAnsi="Arial" w:cs="Arial"/>
          <w:sz w:val="22"/>
          <w:szCs w:val="22"/>
        </w:rPr>
        <w:t xml:space="preserve">Fundacja </w:t>
      </w:r>
      <w:proofErr w:type="spellStart"/>
      <w:r w:rsidRPr="004368E6">
        <w:rPr>
          <w:rFonts w:ascii="Arial" w:hAnsi="Arial" w:cs="Arial"/>
          <w:sz w:val="22"/>
          <w:szCs w:val="22"/>
        </w:rPr>
        <w:t>Integron</w:t>
      </w:r>
      <w:proofErr w:type="spellEnd"/>
      <w:r w:rsidRPr="004368E6">
        <w:rPr>
          <w:rFonts w:ascii="Arial" w:hAnsi="Arial" w:cs="Arial"/>
          <w:sz w:val="22"/>
          <w:szCs w:val="22"/>
        </w:rPr>
        <w:t xml:space="preserve"> Plus, z siedzibą w Lublinie, przy Al. Zygmuntowskie 4, 20-101 Lublin, wpisana do Krajowego Rejestru Sądowego w Sądzie Rejonowym </w:t>
      </w:r>
      <w:r w:rsidR="00C86366" w:rsidRPr="004368E6">
        <w:rPr>
          <w:rFonts w:ascii="Arial" w:hAnsi="Arial" w:cs="Arial"/>
          <w:sz w:val="22"/>
          <w:szCs w:val="22"/>
        </w:rPr>
        <w:t xml:space="preserve">Lublin Wschód w Lublinie z siedzibą w Świdniku VI </w:t>
      </w:r>
      <w:r w:rsidRPr="004368E6">
        <w:rPr>
          <w:rFonts w:ascii="Arial" w:hAnsi="Arial" w:cs="Arial"/>
          <w:sz w:val="22"/>
          <w:szCs w:val="22"/>
        </w:rPr>
        <w:t xml:space="preserve">Wydział Gospodarczy pod numerem KRS 0000709205, NIP 7811961694, REGON 369063612, e-mail: </w:t>
      </w:r>
      <w:hyperlink r:id="rId12" w:history="1">
        <w:r w:rsidRPr="004368E6">
          <w:rPr>
            <w:rStyle w:val="Hipercze"/>
            <w:rFonts w:ascii="Arial" w:hAnsi="Arial" w:cs="Arial"/>
            <w:sz w:val="22"/>
            <w:szCs w:val="22"/>
          </w:rPr>
          <w:t>biuro@integronplus.pl</w:t>
        </w:r>
      </w:hyperlink>
      <w:r w:rsidRPr="004368E6">
        <w:rPr>
          <w:rFonts w:ascii="Arial" w:hAnsi="Arial" w:cs="Arial"/>
          <w:sz w:val="22"/>
          <w:szCs w:val="22"/>
        </w:rPr>
        <w:t xml:space="preserve">, tel.: </w:t>
      </w:r>
      <w:r w:rsidR="00FD2B48">
        <w:rPr>
          <w:rFonts w:ascii="Arial" w:hAnsi="Arial" w:cs="Arial"/>
          <w:sz w:val="22"/>
          <w:szCs w:val="22"/>
        </w:rPr>
        <w:t>500</w:t>
      </w:r>
      <w:r w:rsidR="00A57DB6">
        <w:rPr>
          <w:rFonts w:ascii="Arial" w:hAnsi="Arial" w:cs="Arial"/>
          <w:sz w:val="22"/>
          <w:szCs w:val="22"/>
        </w:rPr>
        <w:t> 743 819</w:t>
      </w:r>
      <w:r w:rsidRPr="004368E6">
        <w:rPr>
          <w:rFonts w:ascii="Arial" w:hAnsi="Arial" w:cs="Arial"/>
          <w:sz w:val="22"/>
          <w:szCs w:val="22"/>
        </w:rPr>
        <w:t xml:space="preserve">, osoba do kontaktu: </w:t>
      </w:r>
      <w:r w:rsidR="00FD2B48">
        <w:rPr>
          <w:rFonts w:ascii="Arial" w:hAnsi="Arial" w:cs="Arial"/>
          <w:sz w:val="22"/>
          <w:szCs w:val="22"/>
        </w:rPr>
        <w:t>Agnieszka Stępniewska</w:t>
      </w:r>
    </w:p>
    <w:p w14:paraId="5DFBA74F" w14:textId="3AFE2D46" w:rsidR="00076DCF" w:rsidRPr="004368E6" w:rsidRDefault="00076DCF" w:rsidP="00835BD2">
      <w:pPr>
        <w:spacing w:after="0"/>
        <w:rPr>
          <w:rFonts w:ascii="Arial" w:eastAsia="Calibri" w:hAnsi="Arial" w:cs="Arial"/>
          <w:color w:val="000000" w:themeColor="text1"/>
          <w:sz w:val="22"/>
          <w:szCs w:val="22"/>
        </w:rPr>
      </w:pPr>
    </w:p>
    <w:p w14:paraId="32934EF8" w14:textId="77777777" w:rsidR="00B27667" w:rsidRPr="004368E6" w:rsidRDefault="00B27667" w:rsidP="00835BD2">
      <w:pPr>
        <w:spacing w:after="0"/>
        <w:rPr>
          <w:rFonts w:ascii="Arial" w:eastAsia="Calibri" w:hAnsi="Arial" w:cs="Arial"/>
          <w:sz w:val="22"/>
          <w:szCs w:val="22"/>
        </w:rPr>
      </w:pPr>
      <w:r w:rsidRPr="004368E6">
        <w:rPr>
          <w:rFonts w:ascii="Arial" w:eastAsia="Calibri" w:hAnsi="Arial" w:cs="Arial"/>
          <w:sz w:val="22"/>
          <w:szCs w:val="22"/>
        </w:rPr>
        <w:t>Zapytanie ofertowe prowadzone jest zgodnie z Podrozdziałem 3.2. Zasada Konkurencyjności, Wytycznych dotyczących kwalifikowalności wydatków na lata 2021-2027 poprzez:</w:t>
      </w:r>
    </w:p>
    <w:p w14:paraId="5849562F" w14:textId="4C69F32F"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umieszczenie zapytania ofertowego na stronie www (internetowej) bazakonkurencyjnosci.funduszeeuropejskie.gov.pl;</w:t>
      </w:r>
    </w:p>
    <w:p w14:paraId="107C3DF7" w14:textId="1B3C5DF6"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 xml:space="preserve">zebranie i ocenę ofert; </w:t>
      </w:r>
    </w:p>
    <w:p w14:paraId="0961EDFF" w14:textId="2478DEDA"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wybór Oferenta;</w:t>
      </w:r>
    </w:p>
    <w:p w14:paraId="0CF40B22" w14:textId="1907B659"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sporządzenie protokołu;</w:t>
      </w:r>
    </w:p>
    <w:p w14:paraId="007BF07E" w14:textId="47F79975"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poinformowanie Oferentów o wynikach zapytania poprzez zamieszczenie tej informacji na stronie internetowej bazakonkurencyjnosci.funduszeeuropejskie.gov.pl.</w:t>
      </w:r>
    </w:p>
    <w:p w14:paraId="150AD27F" w14:textId="77777777" w:rsidR="00B27667" w:rsidRPr="004368E6" w:rsidRDefault="00B27667" w:rsidP="00EB689E">
      <w:pPr>
        <w:spacing w:after="0"/>
        <w:rPr>
          <w:rFonts w:ascii="Arial" w:eastAsia="Calibri" w:hAnsi="Arial" w:cs="Arial"/>
          <w:color w:val="FF0000"/>
          <w:sz w:val="22"/>
          <w:szCs w:val="22"/>
        </w:rPr>
      </w:pPr>
    </w:p>
    <w:p w14:paraId="15EDFBFB" w14:textId="5007BD48" w:rsidR="00CA4B28" w:rsidRPr="004368E6" w:rsidRDefault="00CA4B28" w:rsidP="009E1FC1">
      <w:pPr>
        <w:spacing w:after="0" w:line="276" w:lineRule="auto"/>
        <w:rPr>
          <w:rFonts w:ascii="Arial" w:eastAsia="Calibri" w:hAnsi="Arial" w:cs="Arial"/>
          <w:b/>
          <w:color w:val="000000" w:themeColor="text1"/>
          <w:sz w:val="22"/>
          <w:szCs w:val="22"/>
        </w:rPr>
      </w:pPr>
      <w:r w:rsidRPr="004368E6">
        <w:rPr>
          <w:rFonts w:ascii="Arial" w:eastAsia="Calibri" w:hAnsi="Arial" w:cs="Arial"/>
          <w:b/>
          <w:color w:val="000000" w:themeColor="text1"/>
          <w:sz w:val="22"/>
          <w:szCs w:val="22"/>
        </w:rPr>
        <w:t>Słownik pojęć:</w:t>
      </w:r>
    </w:p>
    <w:p w14:paraId="77A2671A" w14:textId="77777777" w:rsidR="005E59CC" w:rsidRPr="004368E6" w:rsidRDefault="005E59CC" w:rsidP="009E1FC1">
      <w:pPr>
        <w:spacing w:after="0" w:line="276" w:lineRule="auto"/>
        <w:rPr>
          <w:rFonts w:ascii="Arial" w:eastAsia="Calibri" w:hAnsi="Arial" w:cs="Arial"/>
          <w:b/>
          <w:color w:val="000000" w:themeColor="text1"/>
          <w:sz w:val="22"/>
          <w:szCs w:val="22"/>
        </w:rPr>
      </w:pPr>
    </w:p>
    <w:p w14:paraId="560DE44F" w14:textId="68A20075" w:rsidR="00481D9F" w:rsidRPr="004368E6" w:rsidRDefault="00481D9F" w:rsidP="00481D9F">
      <w:pPr>
        <w:pStyle w:val="Default"/>
        <w:spacing w:line="276" w:lineRule="auto"/>
        <w:jc w:val="both"/>
        <w:rPr>
          <w:rFonts w:ascii="Arial" w:eastAsia="Calibri" w:hAnsi="Arial" w:cs="Arial"/>
          <w:b/>
          <w:bCs/>
          <w:color w:val="000000" w:themeColor="text1"/>
          <w:sz w:val="22"/>
          <w:szCs w:val="22"/>
        </w:rPr>
      </w:pPr>
      <w:r w:rsidRPr="004368E6">
        <w:rPr>
          <w:rFonts w:ascii="Arial" w:eastAsia="Calibri" w:hAnsi="Arial" w:cs="Arial"/>
          <w:b/>
          <w:bCs/>
          <w:color w:val="000000" w:themeColor="text1"/>
          <w:sz w:val="22"/>
          <w:szCs w:val="22"/>
        </w:rPr>
        <w:t>Instytucja koordynująca KPO</w:t>
      </w:r>
      <w:r w:rsidR="009E1FC1" w:rsidRPr="004368E6">
        <w:rPr>
          <w:rFonts w:ascii="Arial" w:eastAsia="Calibri" w:hAnsi="Arial" w:cs="Arial"/>
          <w:b/>
          <w:bCs/>
          <w:color w:val="000000" w:themeColor="text1"/>
          <w:sz w:val="22"/>
          <w:szCs w:val="22"/>
        </w:rPr>
        <w:t xml:space="preserve"> </w:t>
      </w:r>
      <w:r w:rsidRPr="004368E6">
        <w:rPr>
          <w:rFonts w:ascii="Arial" w:eastAsia="Calibri" w:hAnsi="Arial" w:cs="Arial"/>
          <w:color w:val="000000" w:themeColor="text1"/>
          <w:sz w:val="22"/>
          <w:szCs w:val="22"/>
        </w:rPr>
        <w:t>– oznacza to instytucję, która odpowiada za koordynację KPO, tj. minister właściwy do spraw rozwoju regionalnego;</w:t>
      </w:r>
      <w:r w:rsidRPr="004368E6">
        <w:rPr>
          <w:rFonts w:ascii="Arial" w:eastAsia="Calibri" w:hAnsi="Arial" w:cs="Arial"/>
          <w:b/>
          <w:bCs/>
          <w:color w:val="000000" w:themeColor="text1"/>
          <w:sz w:val="22"/>
          <w:szCs w:val="22"/>
        </w:rPr>
        <w:t xml:space="preserve"> </w:t>
      </w:r>
    </w:p>
    <w:p w14:paraId="6566BDD7" w14:textId="1DAE296B" w:rsidR="008A4EEE" w:rsidRPr="004368E6" w:rsidRDefault="006129FD" w:rsidP="008A4EEE">
      <w:pPr>
        <w:pStyle w:val="Default"/>
        <w:spacing w:line="276" w:lineRule="auto"/>
        <w:jc w:val="both"/>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JW</w:t>
      </w:r>
      <w:r w:rsidRPr="004368E6">
        <w:rPr>
          <w:rFonts w:ascii="Arial" w:eastAsia="Calibri" w:hAnsi="Arial" w:cs="Arial"/>
          <w:color w:val="000000" w:themeColor="text1"/>
          <w:sz w:val="22"/>
          <w:szCs w:val="22"/>
        </w:rPr>
        <w:t xml:space="preserve"> – Jednostka Wspierająca – </w:t>
      </w:r>
      <w:r w:rsidR="008A4EEE" w:rsidRPr="004368E6">
        <w:rPr>
          <w:rFonts w:ascii="Arial" w:eastAsia="Calibri" w:hAnsi="Arial" w:cs="Arial"/>
          <w:color w:val="000000" w:themeColor="text1"/>
          <w:sz w:val="22"/>
          <w:szCs w:val="22"/>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4368E6" w:rsidRDefault="00616FBD" w:rsidP="00DA4FE7">
      <w:pPr>
        <w:pStyle w:val="Default"/>
        <w:spacing w:line="276" w:lineRule="auto"/>
        <w:rPr>
          <w:rFonts w:ascii="Arial" w:eastAsia="Calibri" w:hAnsi="Arial" w:cs="Arial"/>
          <w:color w:val="000000" w:themeColor="text1"/>
          <w:sz w:val="22"/>
          <w:szCs w:val="22"/>
        </w:rPr>
      </w:pPr>
      <w:proofErr w:type="spellStart"/>
      <w:r w:rsidRPr="004368E6">
        <w:rPr>
          <w:rFonts w:ascii="Arial" w:eastAsia="Calibri" w:hAnsi="Arial" w:cs="Arial"/>
          <w:b/>
          <w:bCs/>
          <w:color w:val="000000" w:themeColor="text1"/>
          <w:sz w:val="22"/>
          <w:szCs w:val="22"/>
        </w:rPr>
        <w:t>OzN</w:t>
      </w:r>
      <w:proofErr w:type="spellEnd"/>
      <w:r w:rsidRPr="004368E6">
        <w:rPr>
          <w:rFonts w:ascii="Arial" w:eastAsia="Calibri" w:hAnsi="Arial" w:cs="Arial"/>
          <w:b/>
          <w:bCs/>
          <w:color w:val="000000" w:themeColor="text1"/>
          <w:sz w:val="22"/>
          <w:szCs w:val="22"/>
        </w:rPr>
        <w:t xml:space="preserve"> </w:t>
      </w:r>
      <w:r w:rsidRPr="004368E6">
        <w:rPr>
          <w:rFonts w:ascii="Arial" w:eastAsia="Calibri" w:hAnsi="Arial" w:cs="Arial"/>
          <w:color w:val="000000" w:themeColor="text1"/>
          <w:sz w:val="22"/>
          <w:szCs w:val="22"/>
        </w:rPr>
        <w:t xml:space="preserve">– Osoba z niepełnosprawnością. </w:t>
      </w:r>
      <w:r w:rsidR="00144AEF" w:rsidRPr="004368E6">
        <w:rPr>
          <w:rFonts w:ascii="Arial" w:eastAsia="Calibri" w:hAnsi="Arial" w:cs="Arial"/>
          <w:color w:val="000000" w:themeColor="text1"/>
          <w:sz w:val="22"/>
          <w:szCs w:val="22"/>
        </w:rPr>
        <w:t>Osobą niepełnosprawną jest osoba, która posiada odpowiednie orzeczenie. Orzeczenie o niepełnosprawności to dokument, który potwierdza, że dana osoba jest niepełnosprawna.</w:t>
      </w:r>
      <w:r w:rsidR="00A16B1E" w:rsidRPr="004368E6">
        <w:rPr>
          <w:rFonts w:ascii="Arial" w:eastAsia="Calibri" w:hAnsi="Arial" w:cs="Arial"/>
          <w:color w:val="000000" w:themeColor="text1"/>
          <w:sz w:val="22"/>
          <w:szCs w:val="22"/>
        </w:rPr>
        <w:t xml:space="preserve"> Od 1 stycznia 1998 r. może to być</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orzeczenie o lekkim, umiarkowanym lub znacznym stopniu</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niepełnosprawności, które wydaje miejski, powiatowy lub wojewódzki zespół do spraw orzekania o niepełnosprawności</w:t>
      </w:r>
      <w:r w:rsidR="00DA4FE7" w:rsidRPr="004368E6">
        <w:rPr>
          <w:rFonts w:ascii="Arial" w:eastAsia="Calibri" w:hAnsi="Arial" w:cs="Arial"/>
          <w:color w:val="000000" w:themeColor="text1"/>
          <w:sz w:val="22"/>
          <w:szCs w:val="22"/>
        </w:rPr>
        <w:t xml:space="preserve">, lub </w:t>
      </w:r>
      <w:r w:rsidR="00A16B1E" w:rsidRPr="004368E6">
        <w:rPr>
          <w:rFonts w:ascii="Arial" w:eastAsia="Calibri" w:hAnsi="Arial" w:cs="Arial"/>
          <w:color w:val="000000" w:themeColor="text1"/>
          <w:sz w:val="22"/>
          <w:szCs w:val="22"/>
        </w:rPr>
        <w:t xml:space="preserve">orzeczenie </w:t>
      </w:r>
      <w:r w:rsidR="00A16B1E" w:rsidRPr="004368E6">
        <w:rPr>
          <w:rFonts w:ascii="Arial" w:eastAsia="Calibri" w:hAnsi="Arial" w:cs="Arial"/>
          <w:color w:val="000000" w:themeColor="text1"/>
          <w:sz w:val="22"/>
          <w:szCs w:val="22"/>
        </w:rPr>
        <w:lastRenderedPageBreak/>
        <w:t>o częściowej lub całkowitej niezdolności do pracy albo orzeczenie o niezdolności do samodzielnej egzystencji, które wydaje Zakład Ubezpieczeń Społecznych.</w:t>
      </w:r>
    </w:p>
    <w:p w14:paraId="31D759EE" w14:textId="77777777" w:rsidR="00445767" w:rsidRPr="004368E6" w:rsidRDefault="00445767" w:rsidP="00445767">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Baza Konkurencyjności (BK2021) </w:t>
      </w:r>
      <w:r w:rsidRPr="004368E6">
        <w:rPr>
          <w:rFonts w:ascii="Arial" w:eastAsia="Calibri" w:hAnsi="Arial" w:cs="Arial"/>
          <w:color w:val="000000" w:themeColor="text1"/>
          <w:sz w:val="22"/>
          <w:szCs w:val="22"/>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4368E6" w:rsidRDefault="00445767" w:rsidP="00445767">
      <w:pPr>
        <w:pStyle w:val="Default"/>
        <w:spacing w:line="276" w:lineRule="auto"/>
        <w:rPr>
          <w:rFonts w:ascii="Arial" w:eastAsia="Calibri" w:hAnsi="Arial" w:cs="Arial"/>
          <w:color w:val="auto"/>
          <w:sz w:val="22"/>
          <w:szCs w:val="22"/>
        </w:rPr>
      </w:pPr>
      <w:hyperlink r:id="rId13" w:history="1">
        <w:r w:rsidRPr="004368E6">
          <w:rPr>
            <w:rStyle w:val="Hipercze"/>
            <w:rFonts w:ascii="Arial" w:eastAsia="Calibri" w:hAnsi="Arial" w:cs="Arial"/>
            <w:color w:val="auto"/>
            <w:sz w:val="22"/>
            <w:szCs w:val="22"/>
            <w:u w:val="none"/>
          </w:rPr>
          <w:t>https://bazakonkurencyjnosci.funduszeeuropejskie.gov.pl/</w:t>
        </w:r>
      </w:hyperlink>
    </w:p>
    <w:p w14:paraId="4C0F6E10" w14:textId="311ADEB0" w:rsidR="00CA4B28" w:rsidRDefault="212DBA65" w:rsidP="005E59CC">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UP</w:t>
      </w:r>
      <w:r w:rsidRPr="004368E6">
        <w:rPr>
          <w:rFonts w:ascii="Arial" w:eastAsia="Calibri" w:hAnsi="Arial" w:cs="Arial"/>
          <w:color w:val="000000" w:themeColor="text1"/>
          <w:sz w:val="22"/>
          <w:szCs w:val="22"/>
        </w:rPr>
        <w:t xml:space="preserve"> – uczestnik projektu</w:t>
      </w:r>
      <w:r w:rsidR="40F2A472" w:rsidRPr="004368E6">
        <w:rPr>
          <w:rFonts w:ascii="Arial" w:eastAsia="Calibri" w:hAnsi="Arial" w:cs="Arial"/>
          <w:color w:val="000000" w:themeColor="text1"/>
          <w:sz w:val="22"/>
          <w:szCs w:val="22"/>
        </w:rPr>
        <w:t xml:space="preserve"> (uczestnik szkolenia)</w:t>
      </w:r>
      <w:r w:rsidRPr="004368E6">
        <w:rPr>
          <w:rFonts w:ascii="Arial" w:eastAsia="Calibri" w:hAnsi="Arial" w:cs="Arial"/>
          <w:color w:val="000000" w:themeColor="text1"/>
          <w:sz w:val="22"/>
          <w:szCs w:val="22"/>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4368E6">
        <w:rPr>
          <w:rFonts w:ascii="Arial" w:eastAsia="Calibri" w:hAnsi="Arial" w:cs="Arial"/>
          <w:color w:val="000000" w:themeColor="text1"/>
          <w:sz w:val="22"/>
          <w:szCs w:val="22"/>
        </w:rPr>
        <w:t>.</w:t>
      </w:r>
    </w:p>
    <w:p w14:paraId="2B20934F" w14:textId="69CE3777" w:rsidR="00162C14" w:rsidRPr="004368E6" w:rsidRDefault="00162C14" w:rsidP="005E59CC">
      <w:pPr>
        <w:pStyle w:val="Default"/>
        <w:spacing w:line="276" w:lineRule="auto"/>
        <w:rPr>
          <w:rFonts w:ascii="Arial" w:eastAsia="Calibri" w:hAnsi="Arial" w:cs="Arial"/>
          <w:color w:val="000000" w:themeColor="text1"/>
          <w:sz w:val="22"/>
          <w:szCs w:val="22"/>
        </w:rPr>
      </w:pPr>
      <w:r w:rsidRPr="004F08D0">
        <w:rPr>
          <w:rFonts w:ascii="Arial" w:eastAsia="Calibri" w:hAnsi="Arial" w:cs="Arial"/>
          <w:b/>
          <w:bCs/>
          <w:color w:val="000000" w:themeColor="text1"/>
          <w:sz w:val="22"/>
          <w:szCs w:val="22"/>
        </w:rPr>
        <w:t>OOW</w:t>
      </w:r>
      <w:r w:rsidR="00D50657">
        <w:rPr>
          <w:rFonts w:ascii="Arial" w:eastAsia="Calibri" w:hAnsi="Arial" w:cs="Arial"/>
          <w:color w:val="000000" w:themeColor="text1"/>
          <w:sz w:val="22"/>
          <w:szCs w:val="22"/>
        </w:rPr>
        <w:t xml:space="preserve"> - </w:t>
      </w:r>
      <w:r w:rsidR="00C54785" w:rsidRPr="00C54785">
        <w:rPr>
          <w:rFonts w:ascii="Arial" w:eastAsia="Calibri" w:hAnsi="Arial" w:cs="Arial"/>
          <w:b/>
          <w:color w:val="000000" w:themeColor="text1"/>
          <w:sz w:val="22"/>
          <w:szCs w:val="22"/>
        </w:rPr>
        <w:t xml:space="preserve">ostateczny odbiorca wsparcia (OOW) </w:t>
      </w:r>
      <w:r w:rsidR="00C54785" w:rsidRPr="00C54785">
        <w:rPr>
          <w:rFonts w:ascii="Arial" w:eastAsia="Calibri" w:hAnsi="Arial" w:cs="Arial"/>
          <w:bCs/>
          <w:color w:val="000000" w:themeColor="text1"/>
          <w:sz w:val="22"/>
          <w:szCs w:val="22"/>
        </w:rPr>
        <w:t>– podmiot realizujący przedsięwzięcie</w:t>
      </w:r>
      <w:r w:rsidR="00C54785">
        <w:rPr>
          <w:rFonts w:ascii="Arial" w:eastAsia="Calibri" w:hAnsi="Arial" w:cs="Arial"/>
          <w:bCs/>
          <w:color w:val="000000" w:themeColor="text1"/>
          <w:sz w:val="22"/>
          <w:szCs w:val="22"/>
        </w:rPr>
        <w:t xml:space="preserve"> - Zamawiający</w:t>
      </w:r>
    </w:p>
    <w:p w14:paraId="2F93517D" w14:textId="77777777" w:rsidR="005E59CC" w:rsidRPr="004368E6" w:rsidRDefault="005E59CC" w:rsidP="005E59CC">
      <w:pPr>
        <w:pStyle w:val="Default"/>
        <w:spacing w:line="276" w:lineRule="auto"/>
        <w:rPr>
          <w:rFonts w:ascii="Arial" w:eastAsia="Calibri" w:hAnsi="Arial" w:cs="Arial"/>
          <w:color w:val="000000" w:themeColor="text1"/>
          <w:sz w:val="22"/>
          <w:szCs w:val="22"/>
        </w:rPr>
      </w:pPr>
    </w:p>
    <w:p w14:paraId="2E328A71" w14:textId="2273B2DD" w:rsidR="00CA4B28" w:rsidRPr="004368E6" w:rsidRDefault="00CA4B28" w:rsidP="005E59CC">
      <w:pPr>
        <w:pStyle w:val="Nagwek2"/>
        <w:numPr>
          <w:ilvl w:val="0"/>
          <w:numId w:val="33"/>
        </w:numPr>
        <w:spacing w:before="0" w:after="0"/>
        <w:rPr>
          <w:rFonts w:cs="Arial"/>
          <w:sz w:val="22"/>
          <w:szCs w:val="22"/>
        </w:rPr>
      </w:pPr>
      <w:bookmarkStart w:id="0" w:name="_Hlk191453891"/>
      <w:r w:rsidRPr="004368E6">
        <w:rPr>
          <w:rFonts w:cs="Arial"/>
          <w:sz w:val="22"/>
          <w:szCs w:val="22"/>
        </w:rPr>
        <w:t xml:space="preserve">Szczegółowy opis przedmiotu zamówienia </w:t>
      </w:r>
    </w:p>
    <w:p w14:paraId="32953DE1" w14:textId="77777777" w:rsidR="005E59CC" w:rsidRPr="004368E6" w:rsidRDefault="005E59CC" w:rsidP="005E59CC">
      <w:pPr>
        <w:spacing w:after="0"/>
      </w:pPr>
    </w:p>
    <w:bookmarkEnd w:id="0"/>
    <w:p w14:paraId="78579847" w14:textId="77777777" w:rsidR="00B92834" w:rsidRPr="004368E6" w:rsidRDefault="00B92834" w:rsidP="005E59CC">
      <w:pPr>
        <w:spacing w:after="0" w:line="276" w:lineRule="auto"/>
        <w:jc w:val="both"/>
        <w:rPr>
          <w:rFonts w:ascii="Arial" w:hAnsi="Arial" w:cs="Arial"/>
          <w:b/>
          <w:bCs/>
          <w:sz w:val="22"/>
          <w:szCs w:val="22"/>
          <w:u w:val="single"/>
        </w:rPr>
      </w:pPr>
      <w:r w:rsidRPr="004368E6">
        <w:rPr>
          <w:rFonts w:ascii="Arial" w:hAnsi="Arial" w:cs="Arial"/>
          <w:b/>
          <w:bCs/>
          <w:sz w:val="22"/>
          <w:szCs w:val="22"/>
          <w:u w:val="single"/>
        </w:rPr>
        <w:t>KODY CPV</w:t>
      </w:r>
    </w:p>
    <w:p w14:paraId="5379D793"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55120000-7 Usługi hotelarskie w zakresie spotkań i konferencji </w:t>
      </w:r>
    </w:p>
    <w:p w14:paraId="044FFEF1"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55270000-3 Usługi świadczone przez placówki oferujące wyżywienie i miejsca noclegowe </w:t>
      </w:r>
    </w:p>
    <w:p w14:paraId="0BF4238B"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w:t>
      </w:r>
      <w:hyperlink r:id="rId14" w:history="1">
        <w:r w:rsidRPr="004368E6">
          <w:rPr>
            <w:rStyle w:val="Hipercze"/>
            <w:rFonts w:ascii="Arial" w:hAnsi="Arial" w:cs="Arial"/>
            <w:b/>
            <w:bCs/>
            <w:color w:val="auto"/>
            <w:sz w:val="22"/>
            <w:szCs w:val="22"/>
            <w:u w:val="none"/>
          </w:rPr>
          <w:t>55520000-1</w:t>
        </w:r>
      </w:hyperlink>
      <w:r w:rsidRPr="004368E6">
        <w:rPr>
          <w:rFonts w:ascii="Arial" w:hAnsi="Arial" w:cs="Arial"/>
          <w:b/>
          <w:bCs/>
          <w:sz w:val="22"/>
          <w:szCs w:val="22"/>
        </w:rPr>
        <w:t xml:space="preserve"> Usługi dostarczania posiłków</w:t>
      </w:r>
    </w:p>
    <w:p w14:paraId="3004439E"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80500000-9 Usługi szkoleniowe </w:t>
      </w:r>
    </w:p>
    <w:p w14:paraId="397C7899" w14:textId="77777777" w:rsidR="00B92834" w:rsidRPr="004368E6" w:rsidRDefault="00B92834" w:rsidP="005E59CC">
      <w:pPr>
        <w:spacing w:after="0" w:line="276" w:lineRule="auto"/>
        <w:jc w:val="both"/>
        <w:rPr>
          <w:rFonts w:ascii="Arial" w:hAnsi="Arial" w:cs="Arial"/>
          <w:b/>
          <w:bCs/>
          <w:sz w:val="22"/>
          <w:szCs w:val="22"/>
        </w:rPr>
      </w:pPr>
      <w:r w:rsidRPr="004368E6">
        <w:rPr>
          <w:rFonts w:ascii="Arial" w:hAnsi="Arial" w:cs="Arial"/>
          <w:b/>
          <w:bCs/>
          <w:sz w:val="22"/>
          <w:szCs w:val="22"/>
        </w:rPr>
        <w:t xml:space="preserve">CPV </w:t>
      </w:r>
      <w:hyperlink r:id="rId15" w:history="1">
        <w:r w:rsidRPr="004368E6">
          <w:rPr>
            <w:rStyle w:val="Hipercze"/>
            <w:rFonts w:ascii="Arial" w:hAnsi="Arial" w:cs="Arial"/>
            <w:b/>
            <w:bCs/>
            <w:color w:val="auto"/>
            <w:sz w:val="22"/>
            <w:szCs w:val="22"/>
            <w:u w:val="none"/>
          </w:rPr>
          <w:t>80420000-4</w:t>
        </w:r>
      </w:hyperlink>
      <w:r w:rsidRPr="004368E6">
        <w:rPr>
          <w:rFonts w:ascii="Arial" w:hAnsi="Arial" w:cs="Arial"/>
          <w:b/>
          <w:bCs/>
          <w:sz w:val="22"/>
          <w:szCs w:val="22"/>
        </w:rPr>
        <w:t xml:space="preserve"> Usługi e-learning</w:t>
      </w:r>
    </w:p>
    <w:p w14:paraId="022CB6B2" w14:textId="77777777" w:rsidR="00CD25D1" w:rsidRPr="004368E6" w:rsidRDefault="00CD25D1" w:rsidP="005E59CC">
      <w:pPr>
        <w:spacing w:after="0"/>
        <w:rPr>
          <w:rFonts w:ascii="Arial" w:eastAsia="Calibri" w:hAnsi="Arial" w:cs="Arial"/>
          <w:color w:val="000000" w:themeColor="text1"/>
          <w:sz w:val="22"/>
          <w:szCs w:val="22"/>
        </w:rPr>
      </w:pPr>
    </w:p>
    <w:p w14:paraId="7FC94EAD" w14:textId="77777777" w:rsidR="00B27667" w:rsidRPr="004368E6" w:rsidRDefault="00B27667" w:rsidP="005E59CC">
      <w:pPr>
        <w:spacing w:after="0"/>
        <w:rPr>
          <w:rFonts w:ascii="Arial" w:eastAsia="Calibri" w:hAnsi="Arial" w:cs="Arial"/>
          <w:b/>
          <w:bCs/>
          <w:sz w:val="22"/>
          <w:szCs w:val="22"/>
        </w:rPr>
      </w:pPr>
      <w:r w:rsidRPr="004368E6">
        <w:rPr>
          <w:rFonts w:ascii="Arial" w:eastAsia="Calibri" w:hAnsi="Arial" w:cs="Arial"/>
          <w:b/>
          <w:bCs/>
          <w:sz w:val="22"/>
          <w:szCs w:val="22"/>
        </w:rPr>
        <w:t>Informacje o projekcie:</w:t>
      </w:r>
    </w:p>
    <w:p w14:paraId="55C2199A" w14:textId="77777777" w:rsidR="00B92834" w:rsidRPr="004368E6" w:rsidRDefault="00B92834" w:rsidP="005E59CC">
      <w:pPr>
        <w:spacing w:after="0"/>
        <w:rPr>
          <w:rFonts w:ascii="Arial" w:eastAsia="Calibri" w:hAnsi="Arial" w:cs="Arial"/>
          <w:b/>
          <w:bCs/>
          <w:sz w:val="22"/>
          <w:szCs w:val="22"/>
          <w:highlight w:val="lightGray"/>
        </w:rPr>
      </w:pPr>
    </w:p>
    <w:p w14:paraId="781F2379" w14:textId="266CED51" w:rsidR="00B82E0D" w:rsidRDefault="00214AE8" w:rsidP="00214AE8">
      <w:pPr>
        <w:spacing w:after="0" w:line="276" w:lineRule="auto"/>
        <w:jc w:val="both"/>
        <w:rPr>
          <w:rFonts w:ascii="Arial" w:hAnsi="Arial" w:cs="Arial"/>
          <w:sz w:val="22"/>
          <w:szCs w:val="22"/>
        </w:rPr>
      </w:pPr>
      <w:r w:rsidRPr="00214AE8">
        <w:rPr>
          <w:rFonts w:ascii="Arial" w:hAnsi="Arial" w:cs="Arial"/>
          <w:sz w:val="22"/>
          <w:szCs w:val="22"/>
        </w:rPr>
        <w:t xml:space="preserve">Projekt ma na celu przeszkolenie </w:t>
      </w:r>
      <w:r w:rsidR="00815E34">
        <w:rPr>
          <w:rFonts w:ascii="Arial" w:hAnsi="Arial" w:cs="Arial"/>
          <w:sz w:val="22"/>
          <w:szCs w:val="22"/>
        </w:rPr>
        <w:t>8646</w:t>
      </w:r>
      <w:r w:rsidRPr="00214AE8">
        <w:rPr>
          <w:rFonts w:ascii="Arial" w:hAnsi="Arial" w:cs="Arial"/>
          <w:sz w:val="22"/>
          <w:szCs w:val="22"/>
        </w:rPr>
        <w:t xml:space="preserve"> pełnoletnich obywateli z obszaru:</w:t>
      </w:r>
      <w:r>
        <w:rPr>
          <w:rFonts w:ascii="Arial" w:hAnsi="Arial" w:cs="Arial"/>
          <w:sz w:val="22"/>
          <w:szCs w:val="22"/>
        </w:rPr>
        <w:t xml:space="preserve"> </w:t>
      </w:r>
      <w:r w:rsidR="00815E34">
        <w:rPr>
          <w:rFonts w:ascii="Arial" w:hAnsi="Arial" w:cs="Arial"/>
          <w:sz w:val="22"/>
          <w:szCs w:val="22"/>
        </w:rPr>
        <w:t>pomorskie</w:t>
      </w:r>
      <w:r w:rsidRPr="00214AE8">
        <w:rPr>
          <w:rFonts w:ascii="Arial" w:hAnsi="Arial" w:cs="Arial"/>
          <w:sz w:val="22"/>
          <w:szCs w:val="22"/>
        </w:rPr>
        <w:t xml:space="preserve"> zgodnie z wymaganiami Krajowego Planu Odbudowy i</w:t>
      </w:r>
      <w:r>
        <w:rPr>
          <w:rFonts w:ascii="Arial" w:hAnsi="Arial" w:cs="Arial"/>
          <w:sz w:val="22"/>
          <w:szCs w:val="22"/>
        </w:rPr>
        <w:t xml:space="preserve"> </w:t>
      </w:r>
      <w:r w:rsidRPr="00214AE8">
        <w:rPr>
          <w:rFonts w:ascii="Arial" w:hAnsi="Arial" w:cs="Arial"/>
          <w:sz w:val="22"/>
          <w:szCs w:val="22"/>
        </w:rPr>
        <w:t>Zwiększania Odporności (KPO) z zakresu podstawowych kompetencji</w:t>
      </w:r>
      <w:r>
        <w:rPr>
          <w:rFonts w:ascii="Arial" w:hAnsi="Arial" w:cs="Arial"/>
          <w:sz w:val="22"/>
          <w:szCs w:val="22"/>
        </w:rPr>
        <w:t xml:space="preserve"> </w:t>
      </w:r>
      <w:r w:rsidRPr="00214AE8">
        <w:rPr>
          <w:rFonts w:ascii="Arial" w:hAnsi="Arial" w:cs="Arial"/>
          <w:sz w:val="22"/>
          <w:szCs w:val="22"/>
        </w:rPr>
        <w:t>cyfrowych, z naciskiem na umiejętność korzystania z profilu zaufanego,</w:t>
      </w:r>
      <w:r>
        <w:rPr>
          <w:rFonts w:ascii="Arial" w:hAnsi="Arial" w:cs="Arial"/>
          <w:sz w:val="22"/>
          <w:szCs w:val="22"/>
        </w:rPr>
        <w:t xml:space="preserve"> </w:t>
      </w:r>
      <w:r w:rsidRPr="00214AE8">
        <w:rPr>
          <w:rFonts w:ascii="Arial" w:hAnsi="Arial" w:cs="Arial"/>
          <w:sz w:val="22"/>
          <w:szCs w:val="22"/>
        </w:rPr>
        <w:t>e-usług publicznych oraz praktykowanie higieny cyfrowej. Rekrutacja</w:t>
      </w:r>
      <w:r>
        <w:rPr>
          <w:rFonts w:ascii="Arial" w:hAnsi="Arial" w:cs="Arial"/>
          <w:sz w:val="22"/>
          <w:szCs w:val="22"/>
        </w:rPr>
        <w:t xml:space="preserve"> </w:t>
      </w:r>
      <w:r w:rsidRPr="00214AE8">
        <w:rPr>
          <w:rFonts w:ascii="Arial" w:hAnsi="Arial" w:cs="Arial"/>
          <w:sz w:val="22"/>
          <w:szCs w:val="22"/>
        </w:rPr>
        <w:t>uczestników odbędzie się poprzez aktywną współpracę z jednostkami</w:t>
      </w:r>
      <w:r>
        <w:rPr>
          <w:rFonts w:ascii="Arial" w:hAnsi="Arial" w:cs="Arial"/>
          <w:sz w:val="22"/>
          <w:szCs w:val="22"/>
        </w:rPr>
        <w:t xml:space="preserve"> </w:t>
      </w:r>
      <w:r w:rsidRPr="00214AE8">
        <w:rPr>
          <w:rFonts w:ascii="Arial" w:hAnsi="Arial" w:cs="Arial"/>
          <w:sz w:val="22"/>
          <w:szCs w:val="22"/>
        </w:rPr>
        <w:t>samorządu terytorialnego, a także działania promocyjne w lokalnych</w:t>
      </w:r>
      <w:r>
        <w:rPr>
          <w:rFonts w:ascii="Arial" w:hAnsi="Arial" w:cs="Arial"/>
          <w:sz w:val="22"/>
          <w:szCs w:val="22"/>
        </w:rPr>
        <w:t xml:space="preserve"> </w:t>
      </w:r>
      <w:r w:rsidRPr="00214AE8">
        <w:rPr>
          <w:rFonts w:ascii="Arial" w:hAnsi="Arial" w:cs="Arial"/>
          <w:sz w:val="22"/>
          <w:szCs w:val="22"/>
        </w:rPr>
        <w:t>mediach społecznościowych. Działania szkoleniowe będą obejmować 12</w:t>
      </w:r>
      <w:r>
        <w:rPr>
          <w:rFonts w:ascii="Arial" w:hAnsi="Arial" w:cs="Arial"/>
          <w:sz w:val="22"/>
          <w:szCs w:val="22"/>
        </w:rPr>
        <w:t xml:space="preserve"> </w:t>
      </w:r>
      <w:r w:rsidRPr="00214AE8">
        <w:rPr>
          <w:rFonts w:ascii="Arial" w:hAnsi="Arial" w:cs="Arial"/>
          <w:sz w:val="22"/>
          <w:szCs w:val="22"/>
        </w:rPr>
        <w:t>-</w:t>
      </w:r>
      <w:r>
        <w:rPr>
          <w:rFonts w:ascii="Arial" w:hAnsi="Arial" w:cs="Arial"/>
          <w:sz w:val="22"/>
          <w:szCs w:val="22"/>
        </w:rPr>
        <w:t xml:space="preserve"> </w:t>
      </w:r>
      <w:r w:rsidRPr="00214AE8">
        <w:rPr>
          <w:rFonts w:ascii="Arial" w:hAnsi="Arial" w:cs="Arial"/>
          <w:sz w:val="22"/>
          <w:szCs w:val="22"/>
        </w:rPr>
        <w:t>godzinne cykle zajęć, prowadzone w małych grupach, dostosowane do</w:t>
      </w:r>
      <w:r>
        <w:rPr>
          <w:rFonts w:ascii="Arial" w:hAnsi="Arial" w:cs="Arial"/>
          <w:sz w:val="22"/>
          <w:szCs w:val="22"/>
        </w:rPr>
        <w:t xml:space="preserve"> </w:t>
      </w:r>
      <w:r w:rsidRPr="00214AE8">
        <w:rPr>
          <w:rFonts w:ascii="Arial" w:hAnsi="Arial" w:cs="Arial"/>
          <w:sz w:val="22"/>
          <w:szCs w:val="22"/>
        </w:rPr>
        <w:t>potrzeb osób mniej zaznajomionych z technologią. Szkolenia będą</w:t>
      </w:r>
      <w:r>
        <w:rPr>
          <w:rFonts w:ascii="Arial" w:hAnsi="Arial" w:cs="Arial"/>
          <w:sz w:val="22"/>
          <w:szCs w:val="22"/>
        </w:rPr>
        <w:t xml:space="preserve"> </w:t>
      </w:r>
      <w:r w:rsidRPr="00214AE8">
        <w:rPr>
          <w:rFonts w:ascii="Arial" w:hAnsi="Arial" w:cs="Arial"/>
          <w:sz w:val="22"/>
          <w:szCs w:val="22"/>
        </w:rPr>
        <w:t>prowadzone w formie stacjonarnej, z dostępem do nowoczesnego</w:t>
      </w:r>
      <w:r>
        <w:rPr>
          <w:rFonts w:ascii="Arial" w:hAnsi="Arial" w:cs="Arial"/>
          <w:sz w:val="22"/>
          <w:szCs w:val="22"/>
        </w:rPr>
        <w:t xml:space="preserve"> </w:t>
      </w:r>
      <w:r w:rsidRPr="00214AE8">
        <w:rPr>
          <w:rFonts w:ascii="Arial" w:hAnsi="Arial" w:cs="Arial"/>
          <w:sz w:val="22"/>
          <w:szCs w:val="22"/>
        </w:rPr>
        <w:t>sprzętu komputerowego. Jednym z kluczowych elementów projektu</w:t>
      </w:r>
      <w:r>
        <w:rPr>
          <w:rFonts w:ascii="Arial" w:hAnsi="Arial" w:cs="Arial"/>
          <w:sz w:val="22"/>
          <w:szCs w:val="22"/>
        </w:rPr>
        <w:t xml:space="preserve"> </w:t>
      </w:r>
      <w:r w:rsidRPr="00214AE8">
        <w:rPr>
          <w:rFonts w:ascii="Arial" w:hAnsi="Arial" w:cs="Arial"/>
          <w:sz w:val="22"/>
          <w:szCs w:val="22"/>
        </w:rPr>
        <w:t>będzie edukacja na temat higieny cyfrowej, która obejmuje bezpieczne</w:t>
      </w:r>
      <w:r>
        <w:rPr>
          <w:rFonts w:ascii="Arial" w:hAnsi="Arial" w:cs="Arial"/>
          <w:sz w:val="22"/>
          <w:szCs w:val="22"/>
        </w:rPr>
        <w:t xml:space="preserve"> </w:t>
      </w:r>
      <w:r w:rsidRPr="00214AE8">
        <w:rPr>
          <w:rFonts w:ascii="Arial" w:hAnsi="Arial" w:cs="Arial"/>
          <w:sz w:val="22"/>
          <w:szCs w:val="22"/>
        </w:rPr>
        <w:t>korzystanie z Internetu, ochronę prywatności oraz minimalizację</w:t>
      </w:r>
      <w:r>
        <w:rPr>
          <w:rFonts w:ascii="Arial" w:hAnsi="Arial" w:cs="Arial"/>
          <w:sz w:val="22"/>
          <w:szCs w:val="22"/>
        </w:rPr>
        <w:t xml:space="preserve"> </w:t>
      </w:r>
      <w:r w:rsidRPr="00214AE8">
        <w:rPr>
          <w:rFonts w:ascii="Arial" w:hAnsi="Arial" w:cs="Arial"/>
          <w:sz w:val="22"/>
          <w:szCs w:val="22"/>
        </w:rPr>
        <w:t>zagrożeń związanych z cyberprzestępczością. Uczestnicy nauczą się, jak</w:t>
      </w:r>
      <w:r>
        <w:rPr>
          <w:rFonts w:ascii="Arial" w:hAnsi="Arial" w:cs="Arial"/>
          <w:sz w:val="22"/>
          <w:szCs w:val="22"/>
        </w:rPr>
        <w:t xml:space="preserve"> </w:t>
      </w:r>
      <w:r w:rsidRPr="00214AE8">
        <w:rPr>
          <w:rFonts w:ascii="Arial" w:hAnsi="Arial" w:cs="Arial"/>
          <w:sz w:val="22"/>
          <w:szCs w:val="22"/>
        </w:rPr>
        <w:t>bezpiecznie zarządzać swoimi danymi online, rozpoznawać zagrożenia i</w:t>
      </w:r>
      <w:r>
        <w:rPr>
          <w:rFonts w:ascii="Arial" w:hAnsi="Arial" w:cs="Arial"/>
          <w:sz w:val="22"/>
          <w:szCs w:val="22"/>
        </w:rPr>
        <w:t xml:space="preserve"> </w:t>
      </w:r>
      <w:r w:rsidRPr="00214AE8">
        <w:rPr>
          <w:rFonts w:ascii="Arial" w:hAnsi="Arial" w:cs="Arial"/>
          <w:sz w:val="22"/>
          <w:szCs w:val="22"/>
        </w:rPr>
        <w:t>unikać pułapek internetowych, co jest szczególnie istotne w dobie</w:t>
      </w:r>
      <w:r>
        <w:rPr>
          <w:rFonts w:ascii="Arial" w:hAnsi="Arial" w:cs="Arial"/>
          <w:sz w:val="22"/>
          <w:szCs w:val="22"/>
        </w:rPr>
        <w:t xml:space="preserve"> </w:t>
      </w:r>
      <w:r w:rsidRPr="00214AE8">
        <w:rPr>
          <w:rFonts w:ascii="Arial" w:hAnsi="Arial" w:cs="Arial"/>
          <w:sz w:val="22"/>
          <w:szCs w:val="22"/>
        </w:rPr>
        <w:t>powszechnej cyfryzacji.</w:t>
      </w:r>
      <w:r w:rsidR="00FD4287">
        <w:rPr>
          <w:rFonts w:ascii="Arial" w:hAnsi="Arial" w:cs="Arial"/>
          <w:sz w:val="22"/>
          <w:szCs w:val="22"/>
        </w:rPr>
        <w:t xml:space="preserve"> </w:t>
      </w:r>
    </w:p>
    <w:p w14:paraId="0D574773" w14:textId="77777777" w:rsidR="00DB73D5" w:rsidRDefault="00DB73D5" w:rsidP="00214AE8">
      <w:pPr>
        <w:spacing w:after="0" w:line="276" w:lineRule="auto"/>
        <w:jc w:val="both"/>
        <w:rPr>
          <w:rFonts w:ascii="Arial" w:hAnsi="Arial" w:cs="Arial"/>
          <w:sz w:val="22"/>
          <w:szCs w:val="22"/>
        </w:rPr>
      </w:pPr>
    </w:p>
    <w:p w14:paraId="2BD3124F" w14:textId="25CF5489"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 ramach przedsięwzięcia zaplanowano szereg działań, które mają na celu skuteczne i efektywne podniesienie kompetencji cyfrowych uczestników. Szkolenia będą dostosowane do różnorodnych potrzeb grupy docelowej, w tym osób starszych, mieszkańców terenów wiejskich oraz osób z ograniczonym dostępem do nowoczesnych technologii.</w:t>
      </w:r>
    </w:p>
    <w:p w14:paraId="5B723A0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 xml:space="preserve">Dodatkowo, uczestnicy będą mogli skorzystać z konsultacji z ekspertami oraz wsparcia technicznego, co umożliwi im pełniejsze wykorzystanie nabytych umiejętności w codziennym życiu. Jednym z kluczowych aspektów projektu jest promowanie higieny cyfrowej, czyli </w:t>
      </w:r>
      <w:r w:rsidRPr="00AC65C7">
        <w:rPr>
          <w:rFonts w:ascii="Arial" w:hAnsi="Arial" w:cs="Arial"/>
          <w:sz w:val="22"/>
          <w:szCs w:val="22"/>
        </w:rPr>
        <w:lastRenderedPageBreak/>
        <w:t xml:space="preserve">świadomego i bezpiecznego korzystania z technologii informatycznych. Szkolenia będą obejmować tematy takie jak ochrona danych osobowych, zabezpieczanie urządzeń przed zagrożeniami oraz unikanie dezinformacji i cyberprzemocy. Dzięki temu uczestnicy zdobędą wiedzę, która pozwoli im na bezpieczne i odpowiedzialne funkcjonowanie w cyfrowym świecie. </w:t>
      </w:r>
    </w:p>
    <w:p w14:paraId="482872B6" w14:textId="77777777" w:rsidR="00AC65C7" w:rsidRPr="00AC65C7" w:rsidRDefault="00AC65C7" w:rsidP="00AC65C7">
      <w:pPr>
        <w:spacing w:after="0" w:line="276" w:lineRule="auto"/>
        <w:jc w:val="both"/>
        <w:rPr>
          <w:rFonts w:ascii="Arial" w:hAnsi="Arial" w:cs="Arial"/>
          <w:sz w:val="22"/>
          <w:szCs w:val="22"/>
        </w:rPr>
      </w:pPr>
    </w:p>
    <w:p w14:paraId="52C57FF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Cele szczegółowe projektu obejmują:</w:t>
      </w:r>
    </w:p>
    <w:p w14:paraId="7DCBFED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 xml:space="preserve">1. Podniesienie kompetencji cyfrowych obywatel, zwiększenie umiejętności w zakresie korzystania z e-usług publicznych, co przyczyni się do większej integracji cyfrowej </w:t>
      </w:r>
      <w:r w:rsidRPr="00AC65C7">
        <w:rPr>
          <w:rFonts w:ascii="Arial" w:hAnsi="Arial" w:cs="Arial"/>
          <w:sz w:val="22"/>
          <w:szCs w:val="22"/>
        </w:rPr>
        <w:br/>
        <w:t>w społeczeństwie.</w:t>
      </w:r>
    </w:p>
    <w:p w14:paraId="15FDBBC8"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 xml:space="preserve">2. Zwiększenie świadomości na temat higieny cyfrowej, edukacja w zakresie bezpiecznego korzystania z Internetu i ochrony danych osobowych, co zminimalizuje ryzyko związane z </w:t>
      </w:r>
      <w:proofErr w:type="spellStart"/>
      <w:r w:rsidRPr="00AC65C7">
        <w:rPr>
          <w:rFonts w:ascii="Arial" w:hAnsi="Arial" w:cs="Arial"/>
          <w:sz w:val="22"/>
          <w:szCs w:val="22"/>
        </w:rPr>
        <w:t>cyberzagrożeniami</w:t>
      </w:r>
      <w:proofErr w:type="spellEnd"/>
      <w:r w:rsidRPr="00AC65C7">
        <w:rPr>
          <w:rFonts w:ascii="Arial" w:hAnsi="Arial" w:cs="Arial"/>
          <w:sz w:val="22"/>
          <w:szCs w:val="22"/>
        </w:rPr>
        <w:t>.</w:t>
      </w:r>
    </w:p>
    <w:p w14:paraId="4219AA6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3. Ułatwienie dostępu do nowoczesnych technologii, zapewnienie uczestnikom szkoleń dostępu do niezbędnych narzędzi cyfrowych, takich jak komputery i oprogramowanie, co umożliwi pełne wykorzystanie zdobytych umiejętności.</w:t>
      </w:r>
    </w:p>
    <w:p w14:paraId="6DAB9EA3" w14:textId="77777777" w:rsidR="00AC65C7" w:rsidRPr="00AC65C7" w:rsidRDefault="00AC65C7" w:rsidP="00AC65C7">
      <w:pPr>
        <w:spacing w:after="0" w:line="276" w:lineRule="auto"/>
        <w:jc w:val="both"/>
        <w:rPr>
          <w:rFonts w:ascii="Arial" w:hAnsi="Arial" w:cs="Arial"/>
          <w:sz w:val="22"/>
          <w:szCs w:val="22"/>
        </w:rPr>
      </w:pPr>
    </w:p>
    <w:p w14:paraId="6BF1D64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Realizacja tych celów przyczyni się do wzmocnienia kompetencji cyfrowych wśród obywateli, co jest kluczowe dla dalszego rozwoju cyfrowego kraju i poprawy jakości życia mieszkańców, zgodnie z założeniami inwestycji C2.1.3 KPO.</w:t>
      </w:r>
    </w:p>
    <w:p w14:paraId="37B5BCB4" w14:textId="77777777" w:rsidR="00AC65C7" w:rsidRPr="00AC65C7" w:rsidRDefault="00AC65C7" w:rsidP="00AC65C7">
      <w:pPr>
        <w:spacing w:after="0" w:line="276" w:lineRule="auto"/>
        <w:jc w:val="both"/>
        <w:rPr>
          <w:rFonts w:ascii="Arial" w:hAnsi="Arial" w:cs="Arial"/>
          <w:sz w:val="22"/>
          <w:szCs w:val="22"/>
        </w:rPr>
      </w:pPr>
    </w:p>
    <w:p w14:paraId="521522A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Każdy uczestnik szkolenia zostanie przeszkolony tylko jeden raz w ramach całej inwestycji C.2.1.3. (na podstawie deklaracji uczestnika szkolenia o nieuczestniczeniu w innych szkoleniach realizowanych w ramach Inwestycji KPO C2.1.3.).</w:t>
      </w:r>
    </w:p>
    <w:p w14:paraId="0FE0262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 rekrutację uczestników odpowiedzialny będzie specjalista ds. rekrutacji (SR) zatrudniony przez OOW, nadzorujący pracę specjalistów ds. aktywnej rekrutacji (SAR) na danym obszarze (zgodnie z naborem). Działania aktywnej rekrutacji mają na celu uświadomienie potencjalnym</w:t>
      </w:r>
    </w:p>
    <w:p w14:paraId="2524A82C"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 xml:space="preserve">UP korzyści z podnoszenia kompetencji cyfrowych oraz zakwalifikowanie UP do szkoleń </w:t>
      </w:r>
      <w:r w:rsidRPr="00AC65C7">
        <w:rPr>
          <w:rFonts w:ascii="Arial" w:hAnsi="Arial" w:cs="Arial"/>
          <w:sz w:val="22"/>
          <w:szCs w:val="22"/>
        </w:rPr>
        <w:br/>
        <w:t>w zależności od ich potrzeb i zainteresowań.</w:t>
      </w:r>
    </w:p>
    <w:p w14:paraId="0A545915" w14:textId="77777777" w:rsidR="00AC65C7" w:rsidRPr="00AC65C7" w:rsidRDefault="00AC65C7" w:rsidP="00AC65C7">
      <w:pPr>
        <w:spacing w:after="0" w:line="276" w:lineRule="auto"/>
        <w:jc w:val="both"/>
        <w:rPr>
          <w:rFonts w:ascii="Arial" w:hAnsi="Arial" w:cs="Arial"/>
          <w:sz w:val="22"/>
          <w:szCs w:val="22"/>
        </w:rPr>
      </w:pPr>
    </w:p>
    <w:p w14:paraId="60EA3DD7"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Projekt jest zgodny z zasadą równości kobiet i mężczyzn, co oznacza, że wszystkie działania w tym rekrutacja, są planowane i realizowane w sposób zapewniający równe szanse obu płci. W projekcie zastosowane będą mechanizmy zapobiegania dyskryminacji na każdym etapie jego realizacji.</w:t>
      </w:r>
    </w:p>
    <w:p w14:paraId="15533853" w14:textId="77777777" w:rsidR="00AC65C7" w:rsidRPr="00AC65C7" w:rsidRDefault="00AC65C7" w:rsidP="00AC65C7">
      <w:pPr>
        <w:spacing w:after="0" w:line="276" w:lineRule="auto"/>
        <w:jc w:val="both"/>
        <w:rPr>
          <w:rFonts w:ascii="Arial" w:hAnsi="Arial" w:cs="Arial"/>
          <w:b/>
          <w:bCs/>
          <w:sz w:val="22"/>
          <w:szCs w:val="22"/>
          <w:highlight w:val="lightGray"/>
        </w:rPr>
      </w:pPr>
    </w:p>
    <w:p w14:paraId="34A48C1D" w14:textId="77777777" w:rsidR="00AC65C7" w:rsidRPr="00AC65C7" w:rsidRDefault="00AC65C7" w:rsidP="00AC65C7">
      <w:pPr>
        <w:spacing w:after="0" w:line="276" w:lineRule="auto"/>
        <w:jc w:val="both"/>
        <w:rPr>
          <w:rFonts w:ascii="Arial" w:hAnsi="Arial" w:cs="Arial"/>
          <w:b/>
          <w:bCs/>
          <w:sz w:val="22"/>
          <w:szCs w:val="22"/>
        </w:rPr>
      </w:pPr>
      <w:r w:rsidRPr="00AC65C7">
        <w:rPr>
          <w:rFonts w:ascii="Arial" w:hAnsi="Arial" w:cs="Arial"/>
          <w:b/>
          <w:bCs/>
          <w:sz w:val="22"/>
          <w:szCs w:val="22"/>
        </w:rPr>
        <w:t>STRUKTURA CYKLU SZKOLENIOWEGO:</w:t>
      </w:r>
    </w:p>
    <w:p w14:paraId="27A004B6" w14:textId="77777777" w:rsidR="00AC65C7" w:rsidRPr="00AC65C7" w:rsidRDefault="00AC65C7" w:rsidP="00AC65C7">
      <w:pPr>
        <w:spacing w:after="0" w:line="276" w:lineRule="auto"/>
        <w:jc w:val="both"/>
        <w:rPr>
          <w:rFonts w:ascii="Arial" w:hAnsi="Arial" w:cs="Arial"/>
          <w:b/>
          <w:bCs/>
          <w:sz w:val="22"/>
          <w:szCs w:val="22"/>
          <w:highlight w:val="lightGray"/>
        </w:rPr>
      </w:pPr>
    </w:p>
    <w:p w14:paraId="40E17B3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Grupa szkoleniowa będzie liczyć 1 edukatora (trenera) i maksymalnie 14 uczestników. Niemniej jednak, OOW, kierując się znajomością realiów m in. tworzenia grup szkoleniowych, specyfiką obszaru, itp. zdecydował się na organizację zajęć w mniejszych grupach. Mniejsze grupy pozwolą na bardziej komfortową organizację szkoleń, a jednocześnie umożliwią bardziej efektywne przekazywanie wiedzy i bezpośrednią interakcję uczestników z trenerem. Takie rozwiązanie sprzyja również utrzymaniu wysokiej frekwencji i zaangażowania uczestników w całym cyklu szkoleniowym.</w:t>
      </w:r>
    </w:p>
    <w:p w14:paraId="25415A5B" w14:textId="77777777" w:rsidR="00AC65C7" w:rsidRPr="00AC65C7" w:rsidRDefault="00AC65C7" w:rsidP="00AC65C7">
      <w:pPr>
        <w:spacing w:after="0" w:line="276" w:lineRule="auto"/>
        <w:jc w:val="both"/>
        <w:rPr>
          <w:rFonts w:ascii="Arial" w:hAnsi="Arial" w:cs="Arial"/>
          <w:sz w:val="22"/>
          <w:szCs w:val="22"/>
        </w:rPr>
      </w:pPr>
    </w:p>
    <w:p w14:paraId="57341951"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 ramach jednej grupy realizowany będzie 12-godzinny cykl zajęć (1h=60 minut), którego celem jest osiągnięcie podstawowego poziomu kompetencji oraz umiejętności używania profilu zaufanego. Zajęcia odbywać się będą raz lub dwa razy w tygodniu, w języku polskim.</w:t>
      </w:r>
    </w:p>
    <w:p w14:paraId="04BC247A" w14:textId="77777777" w:rsidR="00AC65C7" w:rsidRPr="00AC65C7" w:rsidRDefault="00AC65C7" w:rsidP="00AC65C7">
      <w:pPr>
        <w:spacing w:after="0" w:line="276" w:lineRule="auto"/>
        <w:jc w:val="both"/>
        <w:rPr>
          <w:rFonts w:ascii="Arial" w:hAnsi="Arial" w:cs="Arial"/>
          <w:sz w:val="22"/>
          <w:szCs w:val="22"/>
        </w:rPr>
      </w:pPr>
    </w:p>
    <w:p w14:paraId="40D00CF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Każde szkolenie będzie obejmować dwa komponenty:</w:t>
      </w:r>
    </w:p>
    <w:p w14:paraId="088D9BB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1. Podniesienie kompetencji cyfrowych w ramach wybranej ścieżki edukacyjnej,</w:t>
      </w:r>
    </w:p>
    <w:p w14:paraId="3B9AD83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2. Kształtowanie umiejętności używania profilu zaufanego i korzystania z publicznych e-usług.</w:t>
      </w:r>
    </w:p>
    <w:p w14:paraId="3E6502E1" w14:textId="77777777" w:rsidR="00AC65C7" w:rsidRPr="00AC65C7" w:rsidRDefault="00AC65C7" w:rsidP="00AC65C7">
      <w:pPr>
        <w:spacing w:after="0" w:line="276" w:lineRule="auto"/>
        <w:jc w:val="both"/>
        <w:rPr>
          <w:rFonts w:ascii="Arial" w:hAnsi="Arial" w:cs="Arial"/>
          <w:sz w:val="22"/>
          <w:szCs w:val="22"/>
        </w:rPr>
      </w:pPr>
    </w:p>
    <w:p w14:paraId="442C503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b/>
          <w:bCs/>
          <w:sz w:val="22"/>
          <w:szCs w:val="22"/>
        </w:rPr>
        <w:t>Forma:</w:t>
      </w:r>
      <w:r w:rsidRPr="00AC65C7">
        <w:rPr>
          <w:rFonts w:ascii="Arial" w:hAnsi="Arial" w:cs="Arial"/>
          <w:sz w:val="22"/>
          <w:szCs w:val="22"/>
        </w:rPr>
        <w:t xml:space="preserve"> zajęcia stacjonarne (bezpośrednie wsparcie trenera jest istotne dla osób mających problemy z obsługą komputera).</w:t>
      </w:r>
    </w:p>
    <w:p w14:paraId="730E766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b/>
          <w:bCs/>
          <w:sz w:val="22"/>
          <w:szCs w:val="22"/>
        </w:rPr>
        <w:t>Metody:</w:t>
      </w:r>
      <w:r w:rsidRPr="00AC65C7">
        <w:rPr>
          <w:rFonts w:ascii="Arial" w:hAnsi="Arial" w:cs="Arial"/>
          <w:sz w:val="22"/>
          <w:szCs w:val="22"/>
        </w:rPr>
        <w:t xml:space="preserve"> szkolenia w oparciu o przygotowane scenariusze, z częściami teoretyczną i warsztatową, z naciskiem na pracę zespołową, ćwiczeniową, symulacje, </w:t>
      </w:r>
      <w:proofErr w:type="spellStart"/>
      <w:r w:rsidRPr="00AC65C7">
        <w:rPr>
          <w:rFonts w:ascii="Arial" w:hAnsi="Arial" w:cs="Arial"/>
          <w:sz w:val="22"/>
          <w:szCs w:val="22"/>
        </w:rPr>
        <w:t>case</w:t>
      </w:r>
      <w:proofErr w:type="spellEnd"/>
      <w:r w:rsidRPr="00AC65C7">
        <w:rPr>
          <w:rFonts w:ascii="Arial" w:hAnsi="Arial" w:cs="Arial"/>
          <w:sz w:val="22"/>
          <w:szCs w:val="22"/>
        </w:rPr>
        <w:t xml:space="preserve"> </w:t>
      </w:r>
      <w:proofErr w:type="spellStart"/>
      <w:r w:rsidRPr="00AC65C7">
        <w:rPr>
          <w:rFonts w:ascii="Arial" w:hAnsi="Arial" w:cs="Arial"/>
          <w:sz w:val="22"/>
          <w:szCs w:val="22"/>
        </w:rPr>
        <w:t>study</w:t>
      </w:r>
      <w:proofErr w:type="spellEnd"/>
      <w:r w:rsidRPr="00AC65C7">
        <w:rPr>
          <w:rFonts w:ascii="Arial" w:hAnsi="Arial" w:cs="Arial"/>
          <w:sz w:val="22"/>
          <w:szCs w:val="22"/>
        </w:rPr>
        <w:t>, wykład jako uzupełnienie metod warsztatowych.</w:t>
      </w:r>
    </w:p>
    <w:p w14:paraId="0CE1CD4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b/>
          <w:bCs/>
          <w:sz w:val="22"/>
          <w:szCs w:val="22"/>
        </w:rPr>
        <w:t>Czas trwania:</w:t>
      </w:r>
      <w:r w:rsidRPr="00AC65C7">
        <w:rPr>
          <w:rFonts w:ascii="Arial" w:hAnsi="Arial" w:cs="Arial"/>
          <w:sz w:val="22"/>
          <w:szCs w:val="22"/>
        </w:rPr>
        <w:t xml:space="preserve"> nie dłużej niż 12 godzin zegarowych, podzielone na 2 dni.</w:t>
      </w:r>
    </w:p>
    <w:p w14:paraId="4D8DC223" w14:textId="1EACF5A8" w:rsidR="00AC65C7" w:rsidRPr="00AC65C7" w:rsidRDefault="00AC65C7" w:rsidP="00AC65C7">
      <w:pPr>
        <w:spacing w:after="0" w:line="276" w:lineRule="auto"/>
        <w:jc w:val="both"/>
        <w:rPr>
          <w:rFonts w:ascii="Arial" w:hAnsi="Arial" w:cs="Arial"/>
          <w:sz w:val="22"/>
          <w:szCs w:val="22"/>
        </w:rPr>
      </w:pPr>
      <w:r w:rsidRPr="00AC65C7">
        <w:rPr>
          <w:rFonts w:ascii="Arial" w:hAnsi="Arial" w:cs="Arial"/>
          <w:b/>
          <w:bCs/>
          <w:sz w:val="22"/>
          <w:szCs w:val="22"/>
        </w:rPr>
        <w:t>Liczebność grup:</w:t>
      </w:r>
      <w:r w:rsidRPr="00AC65C7">
        <w:rPr>
          <w:rFonts w:ascii="Arial" w:hAnsi="Arial" w:cs="Arial"/>
          <w:sz w:val="22"/>
          <w:szCs w:val="22"/>
        </w:rPr>
        <w:t xml:space="preserve"> nie więcej niż 14 osób (grupy średnio </w:t>
      </w:r>
      <w:r w:rsidR="00685321">
        <w:rPr>
          <w:rFonts w:ascii="Arial" w:hAnsi="Arial" w:cs="Arial"/>
          <w:sz w:val="22"/>
          <w:szCs w:val="22"/>
        </w:rPr>
        <w:t>9</w:t>
      </w:r>
      <w:r w:rsidRPr="00AC65C7">
        <w:rPr>
          <w:rFonts w:ascii="Arial" w:hAnsi="Arial" w:cs="Arial"/>
          <w:sz w:val="22"/>
          <w:szCs w:val="22"/>
        </w:rPr>
        <w:t>-osobowe).</w:t>
      </w:r>
    </w:p>
    <w:p w14:paraId="525D9746"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b/>
          <w:bCs/>
          <w:sz w:val="22"/>
          <w:szCs w:val="22"/>
        </w:rPr>
        <w:t>Miejsce szkolenia:</w:t>
      </w:r>
      <w:r w:rsidRPr="00AC65C7">
        <w:rPr>
          <w:rFonts w:ascii="Arial" w:hAnsi="Arial" w:cs="Arial"/>
          <w:sz w:val="22"/>
          <w:szCs w:val="22"/>
        </w:rPr>
        <w:t xml:space="preserve"> w miejscu pracy lub w pobliżu, w salach spełniających warunki dostępności architektonicznej (w przypadku </w:t>
      </w:r>
      <w:proofErr w:type="spellStart"/>
      <w:r w:rsidRPr="00AC65C7">
        <w:rPr>
          <w:rFonts w:ascii="Arial" w:hAnsi="Arial" w:cs="Arial"/>
          <w:sz w:val="22"/>
          <w:szCs w:val="22"/>
        </w:rPr>
        <w:t>OzN</w:t>
      </w:r>
      <w:proofErr w:type="spellEnd"/>
      <w:r w:rsidRPr="00AC65C7">
        <w:rPr>
          <w:rFonts w:ascii="Arial" w:hAnsi="Arial" w:cs="Arial"/>
          <w:sz w:val="22"/>
          <w:szCs w:val="22"/>
        </w:rPr>
        <w:t>) z dostępem do Internetu.</w:t>
      </w:r>
    </w:p>
    <w:p w14:paraId="6B813B1C" w14:textId="30B2F2C8" w:rsidR="00AC65C7" w:rsidRPr="00AC65C7" w:rsidRDefault="00AC65C7" w:rsidP="00AC65C7">
      <w:pPr>
        <w:spacing w:after="0" w:line="276" w:lineRule="auto"/>
        <w:jc w:val="both"/>
        <w:rPr>
          <w:rFonts w:ascii="Arial" w:hAnsi="Arial" w:cs="Arial"/>
          <w:sz w:val="22"/>
          <w:szCs w:val="22"/>
        </w:rPr>
      </w:pPr>
      <w:r w:rsidRPr="00AC65C7">
        <w:rPr>
          <w:rFonts w:ascii="Arial" w:hAnsi="Arial" w:cs="Arial"/>
          <w:b/>
          <w:bCs/>
          <w:sz w:val="22"/>
          <w:szCs w:val="22"/>
        </w:rPr>
        <w:t>Sprzęt do pracy:</w:t>
      </w:r>
      <w:r w:rsidRPr="00AC65C7">
        <w:rPr>
          <w:rFonts w:ascii="Arial" w:hAnsi="Arial" w:cs="Arial"/>
          <w:sz w:val="22"/>
          <w:szCs w:val="22"/>
        </w:rPr>
        <w:t xml:space="preserve"> zestawy komputerowe laptopy z myszką (dostosowane do szczególnych potrzeb, np. czytniki ekranu, myszki alternatywne, oprogramowanie do transkrypcji mowy na tekst). </w:t>
      </w:r>
      <w:r w:rsidR="00911DD5" w:rsidRPr="00911DD5">
        <w:rPr>
          <w:rFonts w:ascii="Arial" w:hAnsi="Arial" w:cs="Arial"/>
          <w:sz w:val="22"/>
          <w:szCs w:val="22"/>
          <w:u w:val="single"/>
        </w:rPr>
        <w:t>Oferent zapewni</w:t>
      </w:r>
      <w:r w:rsidR="00AF77C6">
        <w:rPr>
          <w:rFonts w:ascii="Arial" w:hAnsi="Arial" w:cs="Arial"/>
          <w:sz w:val="22"/>
          <w:szCs w:val="22"/>
          <w:u w:val="single"/>
        </w:rPr>
        <w:t xml:space="preserve"> </w:t>
      </w:r>
      <w:r w:rsidRPr="00AC65C7">
        <w:rPr>
          <w:rFonts w:ascii="Arial" w:hAnsi="Arial" w:cs="Arial"/>
          <w:sz w:val="22"/>
          <w:szCs w:val="22"/>
          <w:u w:val="single"/>
        </w:rPr>
        <w:t>sprzęt niezbędny do realizacji szkoleń</w:t>
      </w:r>
      <w:r w:rsidRPr="00AC65C7">
        <w:rPr>
          <w:rFonts w:ascii="Arial" w:hAnsi="Arial" w:cs="Arial"/>
          <w:sz w:val="22"/>
          <w:szCs w:val="22"/>
        </w:rPr>
        <w:t>.</w:t>
      </w:r>
    </w:p>
    <w:p w14:paraId="57C5837A"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b/>
          <w:bCs/>
          <w:sz w:val="22"/>
          <w:szCs w:val="22"/>
        </w:rPr>
        <w:t>Dostępność sprzętu:</w:t>
      </w:r>
      <w:r w:rsidRPr="00AC65C7">
        <w:rPr>
          <w:rFonts w:ascii="Arial" w:hAnsi="Arial" w:cs="Arial"/>
          <w:sz w:val="22"/>
          <w:szCs w:val="22"/>
        </w:rPr>
        <w:t xml:space="preserve"> Uczestnicy będą mieli dostęp do ergonomicznych stanowisk komputerowych, dostosowanych do potrzeb </w:t>
      </w:r>
      <w:proofErr w:type="spellStart"/>
      <w:r w:rsidRPr="00AC65C7">
        <w:rPr>
          <w:rFonts w:ascii="Arial" w:hAnsi="Arial" w:cs="Arial"/>
          <w:sz w:val="22"/>
          <w:szCs w:val="22"/>
        </w:rPr>
        <w:t>OzN</w:t>
      </w:r>
      <w:proofErr w:type="spellEnd"/>
      <w:r w:rsidRPr="00AC65C7">
        <w:rPr>
          <w:rFonts w:ascii="Arial" w:hAnsi="Arial" w:cs="Arial"/>
          <w:sz w:val="22"/>
          <w:szCs w:val="22"/>
        </w:rPr>
        <w:t xml:space="preserve"> (alternatywne myszki, klawiatury, czytniki ekranowe, oprogramowanie zwiększające kontrast).</w:t>
      </w:r>
    </w:p>
    <w:p w14:paraId="4F51C526" w14:textId="77777777" w:rsidR="00AC65C7" w:rsidRPr="00AC65C7" w:rsidRDefault="00AC65C7" w:rsidP="00AC65C7">
      <w:pPr>
        <w:spacing w:after="0" w:line="276" w:lineRule="auto"/>
        <w:jc w:val="both"/>
        <w:rPr>
          <w:rFonts w:ascii="Arial" w:hAnsi="Arial" w:cs="Arial"/>
          <w:b/>
          <w:bCs/>
          <w:sz w:val="22"/>
          <w:szCs w:val="22"/>
          <w:highlight w:val="lightGray"/>
        </w:rPr>
      </w:pPr>
    </w:p>
    <w:p w14:paraId="0F0516E1"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Dla osób pracujących zajęcia będą organizowane popołudniami lub w weekendy, aby zminimalizować ryzyko absencji. Uczestnicy szkolenia będą mieli zapewniony catering, który będzie składać się z przerwy kawowej i obiadu.</w:t>
      </w:r>
    </w:p>
    <w:p w14:paraId="514B619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Harmonogram zajęć będzie dostępny dla uczestników przed rozpoczęciem projektu (na platformie projektowej oraz wysłany mailem).</w:t>
      </w:r>
    </w:p>
    <w:p w14:paraId="53EB01D8"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Uczestnikom udostępnione zostanie miejsce spotkania poza godzinami zajęć w celu przygotowania się, rozmowy, wyjaśnienia wątpliwości.</w:t>
      </w:r>
    </w:p>
    <w:p w14:paraId="79B29335" w14:textId="77777777" w:rsidR="00AC65C7" w:rsidRPr="00AC65C7" w:rsidRDefault="00AC65C7" w:rsidP="00AC65C7">
      <w:pPr>
        <w:spacing w:after="0" w:line="276" w:lineRule="auto"/>
        <w:jc w:val="both"/>
        <w:rPr>
          <w:rFonts w:ascii="Arial" w:hAnsi="Arial" w:cs="Arial"/>
          <w:sz w:val="22"/>
          <w:szCs w:val="22"/>
        </w:rPr>
      </w:pPr>
    </w:p>
    <w:p w14:paraId="52C64CFE" w14:textId="14768448"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 xml:space="preserve">Każdy z uczestników szkolenia będzie miał możliwość zdobywania wiedzy przy wykorzystaniu sprzętu komputerowego udostępnionego w wynajmowanych salach </w:t>
      </w:r>
      <w:r w:rsidR="00685321" w:rsidRPr="00AC65C7">
        <w:rPr>
          <w:rFonts w:ascii="Arial" w:hAnsi="Arial" w:cs="Arial"/>
          <w:sz w:val="22"/>
          <w:szCs w:val="22"/>
        </w:rPr>
        <w:t>komputerowych</w:t>
      </w:r>
      <w:r w:rsidR="00685321">
        <w:rPr>
          <w:rFonts w:ascii="Arial" w:hAnsi="Arial" w:cs="Arial"/>
          <w:sz w:val="22"/>
          <w:szCs w:val="22"/>
        </w:rPr>
        <w:t xml:space="preserve">, </w:t>
      </w:r>
      <w:r w:rsidR="00685321" w:rsidRPr="00AC65C7">
        <w:rPr>
          <w:rFonts w:ascii="Arial" w:hAnsi="Arial" w:cs="Arial"/>
          <w:sz w:val="22"/>
          <w:szCs w:val="22"/>
        </w:rPr>
        <w:t>zapewnionego</w:t>
      </w:r>
      <w:r w:rsidR="003336CE">
        <w:rPr>
          <w:rFonts w:ascii="Arial" w:hAnsi="Arial" w:cs="Arial"/>
          <w:sz w:val="22"/>
          <w:szCs w:val="22"/>
        </w:rPr>
        <w:t xml:space="preserve"> </w:t>
      </w:r>
      <w:r w:rsidR="00D725BC">
        <w:rPr>
          <w:rFonts w:ascii="Arial" w:hAnsi="Arial" w:cs="Arial"/>
          <w:sz w:val="22"/>
          <w:szCs w:val="22"/>
        </w:rPr>
        <w:t>przez Oferenta</w:t>
      </w:r>
      <w:r w:rsidRPr="00AC65C7">
        <w:rPr>
          <w:rFonts w:ascii="Arial" w:hAnsi="Arial" w:cs="Arial"/>
          <w:sz w:val="22"/>
          <w:szCs w:val="22"/>
        </w:rPr>
        <w:t>.</w:t>
      </w:r>
    </w:p>
    <w:p w14:paraId="2319D836" w14:textId="3D409F7D" w:rsidR="00AC65C7" w:rsidRPr="00AC65C7" w:rsidRDefault="00D725BC" w:rsidP="00AC65C7">
      <w:pPr>
        <w:spacing w:after="0" w:line="276" w:lineRule="auto"/>
        <w:jc w:val="both"/>
        <w:rPr>
          <w:rFonts w:ascii="Arial" w:hAnsi="Arial" w:cs="Arial"/>
          <w:sz w:val="22"/>
          <w:szCs w:val="22"/>
        </w:rPr>
      </w:pPr>
      <w:r>
        <w:rPr>
          <w:rFonts w:ascii="Arial" w:hAnsi="Arial" w:cs="Arial"/>
          <w:sz w:val="22"/>
          <w:szCs w:val="22"/>
        </w:rPr>
        <w:t>Oferent</w:t>
      </w:r>
      <w:r w:rsidR="00AC65C7" w:rsidRPr="00AC65C7">
        <w:rPr>
          <w:rFonts w:ascii="Arial" w:hAnsi="Arial" w:cs="Arial"/>
          <w:sz w:val="22"/>
          <w:szCs w:val="22"/>
        </w:rPr>
        <w:t xml:space="preserve"> zapewni trenerowi zestaw komputerowy o parametrach technicznych tożsamych z zestawami komputerowymi dla uczestników szkoleń.</w:t>
      </w:r>
    </w:p>
    <w:p w14:paraId="318842A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Zajęcia zakończone będą weryfikacją umiejętności (testy wiedzy). OOW zapewni uczestnikom możliwość wypełnienia ankiety w celu oceny szkolenia. Informacje te będą gromadzone przez OOW, a istotne uwagi uczestników będą brane pod uwagę przy organizacji i realizacji kolejnych szkoleń w ramach projektu.</w:t>
      </w:r>
    </w:p>
    <w:p w14:paraId="5371822A" w14:textId="21BD6F3D"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 trakcie prowadzenia szkoleń stacjonarnych uczestnikom zostanie przyznany dostęp do elektronicznej platformy rekrutacyjno</w:t>
      </w:r>
      <w:r w:rsidR="00685321">
        <w:rPr>
          <w:rFonts w:ascii="Arial" w:hAnsi="Arial" w:cs="Arial"/>
          <w:sz w:val="22"/>
          <w:szCs w:val="22"/>
        </w:rPr>
        <w:t>-</w:t>
      </w:r>
      <w:r w:rsidRPr="00AC65C7">
        <w:rPr>
          <w:rFonts w:ascii="Arial" w:hAnsi="Arial" w:cs="Arial"/>
          <w:sz w:val="22"/>
          <w:szCs w:val="22"/>
        </w:rPr>
        <w:t>organizacyjnej przez cały okres trwania projektu, uruchomione wsparcie online: baza wiedzy (materiały projektowe oraz szkoleniowe) oraz możliwość konsultacji z edukatorem/trenerem lub specjalistą ds. merytorycznych. Ekspert, poprzez platformę będzie odpowiadał na pytania zadane przez uczestników szkoleń.</w:t>
      </w:r>
    </w:p>
    <w:p w14:paraId="449B776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Na zakończenie realizacji szkolenia, uczestnik otrzyma zaświadczenie potwierdzające podniesienie kompetencji cyfrowych, pod warunkiem:</w:t>
      </w:r>
    </w:p>
    <w:p w14:paraId="1B3F69D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-potwierdzenia podniesienia jego kompetencji poprzez weryfikację wiedzy na początku i na końcu szkolenia,</w:t>
      </w:r>
    </w:p>
    <w:p w14:paraId="6ACCB11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lastRenderedPageBreak/>
        <w:t>-ukończenia szkolenia z minimum 80% frekwencją.</w:t>
      </w:r>
    </w:p>
    <w:p w14:paraId="49B220C9" w14:textId="77777777" w:rsidR="00AC65C7" w:rsidRPr="00AC65C7" w:rsidRDefault="00AC65C7" w:rsidP="00AC65C7">
      <w:pPr>
        <w:spacing w:after="0" w:line="276" w:lineRule="auto"/>
        <w:jc w:val="both"/>
        <w:rPr>
          <w:rFonts w:ascii="Arial" w:hAnsi="Arial" w:cs="Arial"/>
          <w:sz w:val="22"/>
          <w:szCs w:val="22"/>
        </w:rPr>
      </w:pPr>
    </w:p>
    <w:p w14:paraId="7BD5AFDC" w14:textId="77777777" w:rsidR="00056244" w:rsidRPr="00AE5E33" w:rsidRDefault="00056244" w:rsidP="00056244">
      <w:pPr>
        <w:spacing w:after="0" w:line="276" w:lineRule="auto"/>
        <w:jc w:val="both"/>
        <w:rPr>
          <w:rFonts w:ascii="Arial" w:hAnsi="Arial" w:cs="Arial"/>
          <w:b/>
          <w:bCs/>
        </w:rPr>
      </w:pPr>
      <w:r>
        <w:rPr>
          <w:rFonts w:ascii="Arial" w:hAnsi="Arial" w:cs="Arial"/>
          <w:b/>
          <w:bCs/>
        </w:rPr>
        <w:t>Z</w:t>
      </w:r>
      <w:r w:rsidRPr="00AE5E33">
        <w:rPr>
          <w:rFonts w:ascii="Arial" w:hAnsi="Arial" w:cs="Arial"/>
          <w:b/>
          <w:bCs/>
        </w:rPr>
        <w:t>aplanowano</w:t>
      </w:r>
      <w:r>
        <w:rPr>
          <w:rFonts w:ascii="Arial" w:hAnsi="Arial" w:cs="Arial"/>
          <w:b/>
          <w:bCs/>
        </w:rPr>
        <w:t xml:space="preserve"> około</w:t>
      </w:r>
      <w:r w:rsidRPr="00AE5E33">
        <w:rPr>
          <w:rFonts w:ascii="Arial" w:hAnsi="Arial" w:cs="Arial"/>
          <w:b/>
          <w:bCs/>
        </w:rPr>
        <w:t xml:space="preserve"> </w:t>
      </w:r>
      <w:r>
        <w:rPr>
          <w:rFonts w:ascii="Arial" w:hAnsi="Arial" w:cs="Arial"/>
          <w:b/>
          <w:bCs/>
        </w:rPr>
        <w:t>959</w:t>
      </w:r>
      <w:r w:rsidRPr="00AE5E33">
        <w:rPr>
          <w:rFonts w:ascii="Arial" w:hAnsi="Arial" w:cs="Arial"/>
          <w:b/>
          <w:bCs/>
        </w:rPr>
        <w:t xml:space="preserve"> grup, uczestnictwo </w:t>
      </w:r>
      <w:r>
        <w:rPr>
          <w:rFonts w:ascii="Arial" w:hAnsi="Arial" w:cs="Arial"/>
          <w:b/>
          <w:bCs/>
        </w:rPr>
        <w:t>8622</w:t>
      </w:r>
      <w:r w:rsidRPr="00AE5E33">
        <w:rPr>
          <w:rFonts w:ascii="Arial" w:hAnsi="Arial" w:cs="Arial"/>
          <w:b/>
          <w:bCs/>
        </w:rPr>
        <w:t xml:space="preserve"> osób.</w:t>
      </w:r>
    </w:p>
    <w:p w14:paraId="4FC88128" w14:textId="77777777" w:rsidR="00056244" w:rsidRDefault="00056244" w:rsidP="00056244">
      <w:pPr>
        <w:spacing w:after="0" w:line="276" w:lineRule="auto"/>
        <w:jc w:val="both"/>
        <w:rPr>
          <w:rFonts w:ascii="Arial" w:hAnsi="Arial" w:cs="Arial"/>
        </w:rPr>
      </w:pPr>
    </w:p>
    <w:p w14:paraId="5A0FCDA5" w14:textId="77777777" w:rsidR="00056244" w:rsidRPr="00B6339E" w:rsidRDefault="00056244" w:rsidP="00056244">
      <w:pPr>
        <w:spacing w:after="0" w:line="276" w:lineRule="auto"/>
        <w:jc w:val="both"/>
        <w:rPr>
          <w:rFonts w:ascii="Arial" w:hAnsi="Arial" w:cs="Arial"/>
          <w:b/>
          <w:bCs/>
        </w:rPr>
      </w:pPr>
      <w:r w:rsidRPr="00B6339E">
        <w:rPr>
          <w:rFonts w:ascii="Arial" w:hAnsi="Arial" w:cs="Arial"/>
          <w:b/>
          <w:bCs/>
        </w:rPr>
        <w:t>TRENER</w:t>
      </w:r>
    </w:p>
    <w:p w14:paraId="2B512549" w14:textId="77777777" w:rsidR="00056244" w:rsidRDefault="00056244" w:rsidP="00056244">
      <w:pPr>
        <w:spacing w:after="0" w:line="276" w:lineRule="auto"/>
        <w:jc w:val="both"/>
        <w:rPr>
          <w:rFonts w:ascii="Arial" w:hAnsi="Arial" w:cs="Arial"/>
        </w:rPr>
      </w:pPr>
    </w:p>
    <w:p w14:paraId="63101C09" w14:textId="77777777" w:rsidR="00056244" w:rsidRPr="00780710" w:rsidRDefault="00056244" w:rsidP="00056244">
      <w:pPr>
        <w:spacing w:after="0" w:line="276" w:lineRule="auto"/>
        <w:jc w:val="both"/>
        <w:rPr>
          <w:rFonts w:ascii="Arial" w:hAnsi="Arial" w:cs="Arial"/>
          <w:b/>
          <w:bCs/>
        </w:rPr>
      </w:pPr>
      <w:r>
        <w:rPr>
          <w:rFonts w:ascii="Arial" w:hAnsi="Arial" w:cs="Arial"/>
          <w:b/>
          <w:bCs/>
        </w:rPr>
        <w:t xml:space="preserve">Około </w:t>
      </w:r>
      <w:r w:rsidRPr="00780710">
        <w:rPr>
          <w:rFonts w:ascii="Arial" w:hAnsi="Arial" w:cs="Arial"/>
          <w:b/>
          <w:bCs/>
        </w:rPr>
        <w:t>11</w:t>
      </w:r>
      <w:r>
        <w:rPr>
          <w:rFonts w:ascii="Arial" w:hAnsi="Arial" w:cs="Arial"/>
          <w:b/>
          <w:bCs/>
        </w:rPr>
        <w:t xml:space="preserve"> 508</w:t>
      </w:r>
      <w:r w:rsidRPr="00780710">
        <w:rPr>
          <w:rFonts w:ascii="Arial" w:hAnsi="Arial" w:cs="Arial"/>
          <w:b/>
          <w:bCs/>
        </w:rPr>
        <w:t xml:space="preserve"> godzin (</w:t>
      </w:r>
      <w:r>
        <w:rPr>
          <w:rFonts w:ascii="Arial" w:hAnsi="Arial" w:cs="Arial"/>
          <w:b/>
          <w:bCs/>
        </w:rPr>
        <w:t>959</w:t>
      </w:r>
      <w:r w:rsidRPr="00780710">
        <w:rPr>
          <w:rFonts w:ascii="Arial" w:hAnsi="Arial" w:cs="Arial"/>
          <w:b/>
          <w:bCs/>
        </w:rPr>
        <w:t xml:space="preserve"> grup średnio </w:t>
      </w:r>
      <w:r>
        <w:rPr>
          <w:rFonts w:ascii="Arial" w:hAnsi="Arial" w:cs="Arial"/>
          <w:b/>
          <w:bCs/>
        </w:rPr>
        <w:t>9</w:t>
      </w:r>
      <w:r w:rsidRPr="00780710">
        <w:rPr>
          <w:rFonts w:ascii="Arial" w:hAnsi="Arial" w:cs="Arial"/>
          <w:b/>
          <w:bCs/>
        </w:rPr>
        <w:t>-osobowych) x 12 godzin zegarowych szkolenia</w:t>
      </w:r>
    </w:p>
    <w:p w14:paraId="4A7465FE" w14:textId="77777777" w:rsidR="00AC65C7" w:rsidRPr="00AC65C7" w:rsidRDefault="00AC65C7" w:rsidP="00AC65C7">
      <w:pPr>
        <w:spacing w:after="0" w:line="276" w:lineRule="auto"/>
        <w:jc w:val="both"/>
        <w:rPr>
          <w:rFonts w:ascii="Arial" w:hAnsi="Arial" w:cs="Arial"/>
          <w:sz w:val="22"/>
          <w:szCs w:val="22"/>
        </w:rPr>
      </w:pPr>
    </w:p>
    <w:p w14:paraId="6E798CF3" w14:textId="6DD392C6"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Na podstawie doświadczenia przy realizacji podobnych projektów, OOW szacuje, że do przeszkolenia 8 6</w:t>
      </w:r>
      <w:r w:rsidR="001C036B">
        <w:rPr>
          <w:rFonts w:ascii="Arial" w:hAnsi="Arial" w:cs="Arial"/>
          <w:sz w:val="22"/>
          <w:szCs w:val="22"/>
        </w:rPr>
        <w:t>22</w:t>
      </w:r>
      <w:r w:rsidRPr="00AC65C7">
        <w:rPr>
          <w:rFonts w:ascii="Arial" w:hAnsi="Arial" w:cs="Arial"/>
          <w:sz w:val="22"/>
          <w:szCs w:val="22"/>
        </w:rPr>
        <w:t xml:space="preserve"> osób </w:t>
      </w:r>
      <w:r w:rsidRPr="00AC65C7">
        <w:rPr>
          <w:rFonts w:ascii="Arial" w:hAnsi="Arial" w:cs="Arial"/>
          <w:b/>
          <w:bCs/>
          <w:sz w:val="22"/>
          <w:szCs w:val="22"/>
        </w:rPr>
        <w:t>konieczne będzie zapewnienie co najmniej 30 trenerów</w:t>
      </w:r>
      <w:r w:rsidRPr="00AC65C7">
        <w:rPr>
          <w:rFonts w:ascii="Arial" w:hAnsi="Arial" w:cs="Arial"/>
          <w:sz w:val="22"/>
          <w:szCs w:val="22"/>
        </w:rPr>
        <w:t>.</w:t>
      </w:r>
    </w:p>
    <w:p w14:paraId="482131A6" w14:textId="77777777" w:rsidR="00AC65C7" w:rsidRPr="00AC65C7" w:rsidRDefault="00AC65C7" w:rsidP="00AC65C7">
      <w:pPr>
        <w:spacing w:after="0" w:line="276" w:lineRule="auto"/>
        <w:jc w:val="both"/>
        <w:rPr>
          <w:rFonts w:ascii="Arial" w:hAnsi="Arial" w:cs="Arial"/>
          <w:sz w:val="22"/>
          <w:szCs w:val="22"/>
        </w:rPr>
      </w:pPr>
    </w:p>
    <w:p w14:paraId="3C7A9262" w14:textId="35AF0CEB"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 xml:space="preserve">Trener/edukator będzie posiadać udokumentowane doświadczenie wprowadzeniu szkoleń lub warsztatów dla osób dorosłych w wymiarze minimum 150 godzin szkoleniowych </w:t>
      </w:r>
      <w:r w:rsidRPr="0061699B">
        <w:rPr>
          <w:rFonts w:ascii="Arial" w:hAnsi="Arial" w:cs="Arial"/>
          <w:sz w:val="22"/>
          <w:szCs w:val="22"/>
        </w:rPr>
        <w:t>w okresie ostatnich 5 lat</w:t>
      </w:r>
      <w:r w:rsidR="0061699B" w:rsidRPr="0061699B">
        <w:rPr>
          <w:rFonts w:ascii="Arial" w:hAnsi="Arial" w:cs="Arial"/>
          <w:sz w:val="22"/>
          <w:szCs w:val="22"/>
        </w:rPr>
        <w:t xml:space="preserve"> </w:t>
      </w:r>
      <w:r w:rsidR="00F14B7C" w:rsidRPr="00F14B7C">
        <w:rPr>
          <w:rFonts w:ascii="Arial" w:hAnsi="Arial" w:cs="Arial"/>
          <w:sz w:val="22"/>
          <w:szCs w:val="22"/>
        </w:rPr>
        <w:t xml:space="preserve">przed dniem publikacji niniejszego </w:t>
      </w:r>
      <w:r w:rsidR="00F14B7C">
        <w:rPr>
          <w:rFonts w:ascii="Arial" w:hAnsi="Arial" w:cs="Arial"/>
          <w:sz w:val="22"/>
          <w:szCs w:val="22"/>
        </w:rPr>
        <w:t>zapytania</w:t>
      </w:r>
      <w:r w:rsidRPr="0061699B">
        <w:rPr>
          <w:rFonts w:ascii="Arial" w:hAnsi="Arial" w:cs="Arial"/>
          <w:sz w:val="22"/>
          <w:szCs w:val="22"/>
        </w:rPr>
        <w:t>, w tym minimum 50 godzin szkoleniowych w obszarze</w:t>
      </w:r>
      <w:r w:rsidRPr="00AC65C7">
        <w:rPr>
          <w:rFonts w:ascii="Arial" w:hAnsi="Arial" w:cs="Arial"/>
          <w:sz w:val="22"/>
          <w:szCs w:val="22"/>
        </w:rPr>
        <w:t xml:space="preserve"> kompetencji cyfrowych.</w:t>
      </w:r>
    </w:p>
    <w:p w14:paraId="454E94B7"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Na jednego Edukatora/Trenera będzie przypadać maksymalnie 14 uczestników w trakcie trwania zajęć. Edukator będzie musiał wykazać rekomendacje z przynajmniej jednego szkolenia/ warsztatów zrealizowanych dla obywateli.</w:t>
      </w:r>
    </w:p>
    <w:p w14:paraId="72AC0585" w14:textId="77777777" w:rsidR="00AC65C7" w:rsidRPr="00AC65C7" w:rsidRDefault="00AC65C7" w:rsidP="00AC65C7">
      <w:pPr>
        <w:spacing w:after="0" w:line="276" w:lineRule="auto"/>
        <w:jc w:val="both"/>
        <w:rPr>
          <w:rFonts w:ascii="Arial" w:hAnsi="Arial" w:cs="Arial"/>
          <w:sz w:val="22"/>
          <w:szCs w:val="22"/>
        </w:rPr>
      </w:pPr>
    </w:p>
    <w:p w14:paraId="4C5CC5B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p>
    <w:p w14:paraId="1E1AB868"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wynagrodzenia wymagane powszechnie obowiązującym prawem, m.in. koszty składki zdrowotnej, podatku dochodowego, itp.</w:t>
      </w:r>
    </w:p>
    <w:p w14:paraId="022131F8" w14:textId="77777777" w:rsidR="00AC65C7" w:rsidRPr="00AC65C7" w:rsidRDefault="00AC65C7" w:rsidP="00AC65C7">
      <w:pPr>
        <w:spacing w:after="0" w:line="276" w:lineRule="auto"/>
        <w:jc w:val="both"/>
        <w:rPr>
          <w:rFonts w:ascii="Arial" w:hAnsi="Arial" w:cs="Arial"/>
          <w:sz w:val="22"/>
          <w:szCs w:val="22"/>
        </w:rPr>
      </w:pPr>
    </w:p>
    <w:p w14:paraId="4E86B5CF" w14:textId="77777777" w:rsidR="00AC65C7" w:rsidRPr="00AC65C7" w:rsidRDefault="00AC65C7" w:rsidP="00AC65C7">
      <w:pPr>
        <w:spacing w:after="0" w:line="276" w:lineRule="auto"/>
        <w:jc w:val="both"/>
        <w:rPr>
          <w:rFonts w:ascii="Arial" w:hAnsi="Arial" w:cs="Arial"/>
          <w:b/>
          <w:bCs/>
          <w:sz w:val="22"/>
          <w:szCs w:val="22"/>
        </w:rPr>
      </w:pPr>
      <w:r w:rsidRPr="00AC65C7">
        <w:rPr>
          <w:rFonts w:ascii="Arial" w:hAnsi="Arial" w:cs="Arial"/>
          <w:b/>
          <w:bCs/>
          <w:sz w:val="22"/>
          <w:szCs w:val="22"/>
        </w:rPr>
        <w:t>TEMATYKA SZKOLEŃ</w:t>
      </w:r>
    </w:p>
    <w:p w14:paraId="20F9A151" w14:textId="77777777" w:rsidR="00AC65C7" w:rsidRPr="00AC65C7" w:rsidRDefault="00AC65C7" w:rsidP="00AC65C7">
      <w:pPr>
        <w:spacing w:after="0" w:line="276" w:lineRule="auto"/>
        <w:jc w:val="both"/>
        <w:rPr>
          <w:rFonts w:ascii="Arial" w:hAnsi="Arial" w:cs="Arial"/>
          <w:b/>
          <w:bCs/>
          <w:sz w:val="22"/>
          <w:szCs w:val="22"/>
        </w:rPr>
      </w:pPr>
    </w:p>
    <w:p w14:paraId="23AE661C"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Tematyka szkoleń obejmować będzie dwa komponenty:</w:t>
      </w:r>
    </w:p>
    <w:p w14:paraId="7490172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I. Podniesienie kompetencji cyfrowych w ramach wybranej ścieżki edukacyjnej (tematyki),</w:t>
      </w:r>
    </w:p>
    <w:p w14:paraId="56D57BA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II. Kształtowanie umiejętności używania profilu zaufanego i korzystania z publicznych e-usług związanych z tematyką wybranej ścieżki edukacyjnej.</w:t>
      </w:r>
    </w:p>
    <w:p w14:paraId="56F6786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 ramach szkolenia uczestnik będzie nabywał umiejętności w ramach następujących obszarów:</w:t>
      </w:r>
    </w:p>
    <w:p w14:paraId="48752DF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5270C82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komunikacji i współpracy,</w:t>
      </w:r>
    </w:p>
    <w:p w14:paraId="4BBA4F56"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tworzenia treści cyfrowych,</w:t>
      </w:r>
    </w:p>
    <w:p w14:paraId="45827CA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w obszarze bezpieczeństwa,</w:t>
      </w:r>
    </w:p>
    <w:p w14:paraId="39F5919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1CDE8BFF" w14:textId="77777777" w:rsidR="00AC65C7" w:rsidRPr="00AC65C7" w:rsidRDefault="00AC65C7" w:rsidP="00AC65C7">
      <w:pPr>
        <w:spacing w:after="0" w:line="276" w:lineRule="auto"/>
        <w:jc w:val="both"/>
        <w:rPr>
          <w:rFonts w:ascii="Arial" w:hAnsi="Arial" w:cs="Arial"/>
          <w:sz w:val="22"/>
          <w:szCs w:val="22"/>
        </w:rPr>
      </w:pPr>
    </w:p>
    <w:p w14:paraId="20AD761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 xml:space="preserve">Na podstawie badania potrzeb szkoleniowych mieszkańców gmin, OOW określił prawdopodobne tematy szkoleń, które mogą być przez nich wybierane. </w:t>
      </w:r>
    </w:p>
    <w:p w14:paraId="399798D6" w14:textId="77777777" w:rsidR="00AC65C7" w:rsidRPr="00AC65C7" w:rsidRDefault="00AC65C7" w:rsidP="00AC65C7">
      <w:pPr>
        <w:spacing w:after="0" w:line="276" w:lineRule="auto"/>
        <w:jc w:val="both"/>
        <w:rPr>
          <w:rFonts w:ascii="Arial" w:hAnsi="Arial" w:cs="Arial"/>
          <w:sz w:val="22"/>
          <w:szCs w:val="22"/>
        </w:rPr>
      </w:pPr>
    </w:p>
    <w:p w14:paraId="07CF0CB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Są to:</w:t>
      </w:r>
    </w:p>
    <w:p w14:paraId="2D28243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1. Rodzic w Internecie</w:t>
      </w:r>
    </w:p>
    <w:p w14:paraId="7803553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2. Moje finanse i transakcje w sieci</w:t>
      </w:r>
    </w:p>
    <w:p w14:paraId="32E8C7A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3. Ja w mediach społecznościowych</w:t>
      </w:r>
    </w:p>
    <w:p w14:paraId="2740B6E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lastRenderedPageBreak/>
        <w:t>4. Zajęcia wprowadzające (moduł wyrównawczy)</w:t>
      </w:r>
    </w:p>
    <w:p w14:paraId="78B47B5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5. E-urząd</w:t>
      </w:r>
    </w:p>
    <w:p w14:paraId="3EED0C9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6. E-Bezpieczeństwo</w:t>
      </w:r>
    </w:p>
    <w:p w14:paraId="27085E5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7. E-usługi</w:t>
      </w:r>
    </w:p>
    <w:p w14:paraId="0718CC0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8. Pracownik w sieci</w:t>
      </w:r>
    </w:p>
    <w:p w14:paraId="5D583C3A" w14:textId="77777777" w:rsidR="00AC65C7" w:rsidRPr="00AC65C7" w:rsidRDefault="00AC65C7" w:rsidP="00AC65C7">
      <w:pPr>
        <w:spacing w:after="0" w:line="276" w:lineRule="auto"/>
        <w:jc w:val="both"/>
        <w:rPr>
          <w:rFonts w:ascii="Arial" w:hAnsi="Arial" w:cs="Arial"/>
          <w:sz w:val="22"/>
          <w:szCs w:val="22"/>
        </w:rPr>
      </w:pPr>
    </w:p>
    <w:p w14:paraId="1D0B577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OOW skorzysta z następujących ścieżek edukacyjnych, które przez potencjalnych uczestników szkoleń zostały wskazane jako najbardziej pożądane:</w:t>
      </w:r>
    </w:p>
    <w:p w14:paraId="57261969"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Rodzic w Internecie</w:t>
      </w:r>
    </w:p>
    <w:p w14:paraId="6BA9B40C"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Moje finanse i transakcje w sieci</w:t>
      </w:r>
    </w:p>
    <w:p w14:paraId="686D2791"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Ja w mediach społecznościowych</w:t>
      </w:r>
    </w:p>
    <w:p w14:paraId="3E93E594"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Rolnik w sieci</w:t>
      </w:r>
    </w:p>
    <w:p w14:paraId="4ADB3AED"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Mój biznes w sieci</w:t>
      </w:r>
    </w:p>
    <w:p w14:paraId="57707FF8"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E-zdrowie</w:t>
      </w:r>
    </w:p>
    <w:p w14:paraId="11EA4030"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E-urząd</w:t>
      </w:r>
    </w:p>
    <w:p w14:paraId="62AD24E9"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E-Bezpieczeństwo</w:t>
      </w:r>
    </w:p>
    <w:p w14:paraId="276DF6AE"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E-usługi</w:t>
      </w:r>
    </w:p>
    <w:p w14:paraId="409D4A9A"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E-podróżnik</w:t>
      </w:r>
    </w:p>
    <w:p w14:paraId="6D43C42B"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Pracownik w sieci</w:t>
      </w:r>
    </w:p>
    <w:p w14:paraId="5BC997BC" w14:textId="77777777" w:rsidR="00AC65C7" w:rsidRPr="00AC65C7" w:rsidRDefault="00AC65C7" w:rsidP="00AC65C7">
      <w:pPr>
        <w:pStyle w:val="Akapitzlist"/>
        <w:numPr>
          <w:ilvl w:val="0"/>
          <w:numId w:val="34"/>
        </w:numPr>
        <w:spacing w:after="0" w:line="276" w:lineRule="auto"/>
        <w:jc w:val="both"/>
        <w:rPr>
          <w:rFonts w:ascii="Arial" w:hAnsi="Arial" w:cs="Arial"/>
          <w:sz w:val="22"/>
          <w:szCs w:val="22"/>
        </w:rPr>
      </w:pPr>
      <w:r w:rsidRPr="00AC65C7">
        <w:rPr>
          <w:rFonts w:ascii="Arial" w:hAnsi="Arial" w:cs="Arial"/>
          <w:sz w:val="22"/>
          <w:szCs w:val="22"/>
        </w:rPr>
        <w:t>Zajęcia wprowadzające (moduł wyrównawczy)</w:t>
      </w:r>
    </w:p>
    <w:p w14:paraId="5FCEF9B6" w14:textId="77777777" w:rsidR="00AC65C7" w:rsidRPr="00AC65C7" w:rsidRDefault="00AC65C7" w:rsidP="00AC65C7">
      <w:pPr>
        <w:spacing w:after="0" w:line="276" w:lineRule="auto"/>
        <w:jc w:val="both"/>
        <w:rPr>
          <w:rFonts w:ascii="Arial" w:hAnsi="Arial" w:cs="Arial"/>
          <w:sz w:val="22"/>
          <w:szCs w:val="22"/>
        </w:rPr>
      </w:pPr>
    </w:p>
    <w:p w14:paraId="224EA2F8"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Drugi komponent obejmuje działania mające na celu zdobycie i rozwój umiejętności dotyczących korzystania z profilu zaufanego, platformy gov.pl oraz publicznych e-usług. OOW włączy do programu szkolenia w ramach każdej ścieżki edukacyjnej korzystanie z profilu zaufanego oraz minimum jedną e-usługę publiczną, najbardziej odpowiadającą tematyce zajęć tak, aby zapoznać uczestników z ich przydatnością i obsługą. Wykaz umiejętności składających się na podstawowe kompetencje cyfrowe, które będą przekazywane w ramach wybranych ścieżek edukacyjnych.</w:t>
      </w:r>
    </w:p>
    <w:p w14:paraId="3DCED47E" w14:textId="77777777" w:rsidR="00AC65C7" w:rsidRPr="00AC65C7" w:rsidRDefault="00AC65C7" w:rsidP="00AC65C7">
      <w:pPr>
        <w:spacing w:after="0" w:line="276" w:lineRule="auto"/>
        <w:jc w:val="both"/>
        <w:rPr>
          <w:rFonts w:ascii="Arial" w:hAnsi="Arial" w:cs="Arial"/>
          <w:sz w:val="22"/>
          <w:szCs w:val="22"/>
        </w:rPr>
      </w:pPr>
    </w:p>
    <w:p w14:paraId="42BABBC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RODZIC W INTERNECIE:</w:t>
      </w:r>
    </w:p>
    <w:p w14:paraId="10C3224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2907CFB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Wyszukiwanie informacji o towarach lub usługach</w:t>
      </w:r>
    </w:p>
    <w:p w14:paraId="2BB8A75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Poszukiwanie informacji związanych ze zdrowiem</w:t>
      </w:r>
    </w:p>
    <w:p w14:paraId="65F8010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komunikacji i współpracy:</w:t>
      </w:r>
    </w:p>
    <w:p w14:paraId="764D511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Telefonowanie/rozmowy wideo przez Internet</w:t>
      </w:r>
    </w:p>
    <w:p w14:paraId="0F2E06B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w obszarze bezpieczeństwa:</w:t>
      </w:r>
    </w:p>
    <w:p w14:paraId="73C3E55A"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Zarządzanie dostępem do informacji osobistych przez czytanie zasad polityki prywatności przed podaniem danych</w:t>
      </w:r>
    </w:p>
    <w:p w14:paraId="3D42B637" w14:textId="77777777" w:rsidR="00AC65C7" w:rsidRPr="00AC65C7" w:rsidRDefault="00AC65C7" w:rsidP="00AC65C7">
      <w:pPr>
        <w:spacing w:after="0" w:line="276" w:lineRule="auto"/>
        <w:jc w:val="both"/>
        <w:rPr>
          <w:rFonts w:ascii="Arial" w:hAnsi="Arial" w:cs="Arial"/>
          <w:sz w:val="22"/>
          <w:szCs w:val="22"/>
        </w:rPr>
      </w:pPr>
    </w:p>
    <w:p w14:paraId="4355340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MOJE FINANSE I TRANSAKCJE W SIECI:</w:t>
      </w:r>
    </w:p>
    <w:p w14:paraId="36B98E11"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078BEB6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Wyszukiwanie informacji o towarach lub usługach</w:t>
      </w:r>
    </w:p>
    <w:p w14:paraId="1DD1D3D6"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15B88C4A"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Bankowość internetowa</w:t>
      </w:r>
    </w:p>
    <w:p w14:paraId="63EABAAA"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Zakupy online (w ciągu ostatnich 12 miesięcy)</w:t>
      </w:r>
    </w:p>
    <w:p w14:paraId="3F07E60C"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w obszarze bezpieczeństwa:</w:t>
      </w:r>
    </w:p>
    <w:p w14:paraId="2D112F7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lastRenderedPageBreak/>
        <w:t>Zarządzanie dostępem do informacji osobistych przez sprawdzenie, czy strona internetowa, na której respondent podał dane jest bezpieczna</w:t>
      </w:r>
    </w:p>
    <w:p w14:paraId="0757425A" w14:textId="77777777" w:rsidR="00AC65C7" w:rsidRPr="00AC65C7" w:rsidRDefault="00AC65C7" w:rsidP="00AC65C7">
      <w:pPr>
        <w:spacing w:after="0" w:line="276" w:lineRule="auto"/>
        <w:jc w:val="both"/>
        <w:rPr>
          <w:rFonts w:ascii="Arial" w:hAnsi="Arial" w:cs="Arial"/>
          <w:sz w:val="22"/>
          <w:szCs w:val="22"/>
        </w:rPr>
      </w:pPr>
    </w:p>
    <w:p w14:paraId="399920C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JA W MEDIACH SPOŁECZNOŚCIOWYCH:</w:t>
      </w:r>
    </w:p>
    <w:p w14:paraId="428C5BD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komunikacji i współpracy:</w:t>
      </w:r>
    </w:p>
    <w:p w14:paraId="1DAB7117"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Uczestnictwo w sieciach społecznościowych</w:t>
      </w:r>
    </w:p>
    <w:p w14:paraId="551E451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Wyrażanie opinii w sprawach społeczno-politycznych na stronach internetowych lub w mediach społecznościowych</w:t>
      </w:r>
    </w:p>
    <w:p w14:paraId="054E478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tworzenia treści cyfrowych:</w:t>
      </w:r>
    </w:p>
    <w:p w14:paraId="2719A47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Korzystanie z edytorów tekstu</w:t>
      </w:r>
    </w:p>
    <w:p w14:paraId="1DC6133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Edycja zdjęć, plików wideo lub audio</w:t>
      </w:r>
    </w:p>
    <w:p w14:paraId="52DCC7A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w obszarze bezpieczeństwa:</w:t>
      </w:r>
    </w:p>
    <w:p w14:paraId="7AE3355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Zarządzanie dostępem do informacji osobistych przez ograniczenie dostępu do profilu lub treści w serwisach społecznościowych lub współdzielonej przestrzeni w Internecie.</w:t>
      </w:r>
    </w:p>
    <w:p w14:paraId="798334BB" w14:textId="77777777" w:rsidR="00AC65C7" w:rsidRPr="00AC65C7" w:rsidRDefault="00AC65C7" w:rsidP="00AC65C7">
      <w:pPr>
        <w:spacing w:after="0" w:line="276" w:lineRule="auto"/>
        <w:jc w:val="both"/>
        <w:rPr>
          <w:rFonts w:ascii="Arial" w:hAnsi="Arial" w:cs="Arial"/>
          <w:sz w:val="22"/>
          <w:szCs w:val="22"/>
        </w:rPr>
      </w:pPr>
    </w:p>
    <w:p w14:paraId="398AE531"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ROLNIK W SIECI:</w:t>
      </w:r>
    </w:p>
    <w:p w14:paraId="20875B0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03BACC7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Wyszukiwanie informacji o towarach lub usługach</w:t>
      </w:r>
    </w:p>
    <w:p w14:paraId="3041E2C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Poszukiwanie informacji związanych ze zdrowiem</w:t>
      </w:r>
    </w:p>
    <w:p w14:paraId="6AA6541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09F602F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Zakupy online (w ciągu ostatnich 12 miesięcy)</w:t>
      </w:r>
    </w:p>
    <w:p w14:paraId="3DDC0E6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Wykorzystywanie zasobów edukacyjnych online</w:t>
      </w:r>
    </w:p>
    <w:p w14:paraId="3E205A82" w14:textId="77777777" w:rsidR="00AC65C7" w:rsidRPr="00AC65C7" w:rsidRDefault="00AC65C7" w:rsidP="00AC65C7">
      <w:pPr>
        <w:spacing w:after="0" w:line="276" w:lineRule="auto"/>
        <w:jc w:val="both"/>
        <w:rPr>
          <w:rFonts w:ascii="Arial" w:hAnsi="Arial" w:cs="Arial"/>
          <w:sz w:val="22"/>
          <w:szCs w:val="22"/>
        </w:rPr>
      </w:pPr>
    </w:p>
    <w:p w14:paraId="7A3CFAB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MÓJ BIZNES W SIECI:</w:t>
      </w:r>
    </w:p>
    <w:p w14:paraId="106A9E31"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komunikacji i współpracy:</w:t>
      </w:r>
    </w:p>
    <w:p w14:paraId="65436656"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Telefonowanie/rozmowy wideo przez Internet</w:t>
      </w:r>
    </w:p>
    <w:p w14:paraId="65B9D558"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Korzystanie z komunikatorów internetowych</w:t>
      </w:r>
    </w:p>
    <w:p w14:paraId="253A8496"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tworzenia treści cyfrowych:</w:t>
      </w:r>
    </w:p>
    <w:p w14:paraId="50FD2C6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Korzystanie z edytorów tekstu</w:t>
      </w:r>
    </w:p>
    <w:p w14:paraId="1B9C86C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Korzystanie z arkuszy kalkulacyjnych</w:t>
      </w:r>
    </w:p>
    <w:p w14:paraId="5EEBCF6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178031A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Sprzedaż online</w:t>
      </w:r>
    </w:p>
    <w:p w14:paraId="2BFCC27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Bankowość internetowa</w:t>
      </w:r>
    </w:p>
    <w:p w14:paraId="1ABCDB99" w14:textId="77777777" w:rsidR="00AC65C7" w:rsidRPr="00AC65C7" w:rsidRDefault="00AC65C7" w:rsidP="00AC65C7">
      <w:pPr>
        <w:spacing w:after="0" w:line="276" w:lineRule="auto"/>
        <w:jc w:val="both"/>
        <w:rPr>
          <w:rFonts w:ascii="Arial" w:hAnsi="Arial" w:cs="Arial"/>
          <w:sz w:val="22"/>
          <w:szCs w:val="22"/>
        </w:rPr>
      </w:pPr>
    </w:p>
    <w:p w14:paraId="5A412EE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E-ZDROWIE:</w:t>
      </w:r>
    </w:p>
    <w:p w14:paraId="11B2631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038F274C"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Poszukiwanie informacji związanych ze zdrowiem</w:t>
      </w:r>
    </w:p>
    <w:p w14:paraId="25E330D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17D5F56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Bankowość internetowa (do płatności za usługi zdrowotne online)</w:t>
      </w:r>
    </w:p>
    <w:p w14:paraId="06348B4C" w14:textId="77777777" w:rsidR="00AC65C7" w:rsidRPr="00AC65C7" w:rsidRDefault="00AC65C7" w:rsidP="00AC65C7">
      <w:pPr>
        <w:spacing w:after="0" w:line="276" w:lineRule="auto"/>
        <w:jc w:val="both"/>
        <w:rPr>
          <w:rFonts w:ascii="Arial" w:hAnsi="Arial" w:cs="Arial"/>
          <w:sz w:val="22"/>
          <w:szCs w:val="22"/>
        </w:rPr>
      </w:pPr>
    </w:p>
    <w:p w14:paraId="28D0A76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E-URZĄD:</w:t>
      </w:r>
    </w:p>
    <w:p w14:paraId="67B29DCA"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4A5C2EE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Czytanie internetowych serwisów informacyjnych, gazet lub magazynów informacyjnych</w:t>
      </w:r>
    </w:p>
    <w:p w14:paraId="4D7FB8D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37E406E6"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Zakupy online (opłaty urzędowe)</w:t>
      </w:r>
    </w:p>
    <w:p w14:paraId="41E96EC3" w14:textId="77777777" w:rsidR="00AC65C7" w:rsidRPr="00AC65C7" w:rsidRDefault="00AC65C7" w:rsidP="00AC65C7">
      <w:pPr>
        <w:spacing w:after="0" w:line="276" w:lineRule="auto"/>
        <w:jc w:val="both"/>
        <w:rPr>
          <w:rFonts w:ascii="Arial" w:hAnsi="Arial" w:cs="Arial"/>
          <w:sz w:val="22"/>
          <w:szCs w:val="22"/>
        </w:rPr>
      </w:pPr>
    </w:p>
    <w:p w14:paraId="334AF41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E-BEZPIECZEŃSTWO:</w:t>
      </w:r>
    </w:p>
    <w:p w14:paraId="5D825072"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lastRenderedPageBreak/>
        <w:t>Umiejętności w obszarze bezpieczeństwa:</w:t>
      </w:r>
    </w:p>
    <w:p w14:paraId="6B55138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Zarządzanie dostępem do informacji osobistych przez sprawdzenie, czy strona internetowa, na której respondent podał dane jest bezpieczna</w:t>
      </w:r>
    </w:p>
    <w:p w14:paraId="39DC2F3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Zarządzanie dostępem do informacji osobistych przez odmowę dostępu do własnej lokalizacji geograficznej</w:t>
      </w:r>
    </w:p>
    <w:p w14:paraId="4F0D0C5A" w14:textId="77777777" w:rsidR="00AC65C7" w:rsidRPr="00AC65C7" w:rsidRDefault="00AC65C7" w:rsidP="00AC65C7">
      <w:pPr>
        <w:spacing w:after="0" w:line="276" w:lineRule="auto"/>
        <w:jc w:val="both"/>
        <w:rPr>
          <w:rFonts w:ascii="Arial" w:hAnsi="Arial" w:cs="Arial"/>
          <w:sz w:val="22"/>
          <w:szCs w:val="22"/>
        </w:rPr>
      </w:pPr>
    </w:p>
    <w:p w14:paraId="429FC6B1"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E-USŁUGI:</w:t>
      </w:r>
    </w:p>
    <w:p w14:paraId="069640A8"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4D3B2407"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Wyszukiwanie informacji o towarach lub usługach</w:t>
      </w:r>
    </w:p>
    <w:p w14:paraId="70E206D1"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2A2C7DC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Zakupy online (w ciągu ostatnich 12 miesięcy)</w:t>
      </w:r>
    </w:p>
    <w:p w14:paraId="07E327AC"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Wykorzystywanie zasobów edukacyjnych online</w:t>
      </w:r>
    </w:p>
    <w:p w14:paraId="3075B12D" w14:textId="77777777" w:rsidR="00AC65C7" w:rsidRPr="00AC65C7" w:rsidRDefault="00AC65C7" w:rsidP="00AC65C7">
      <w:pPr>
        <w:spacing w:after="0" w:line="276" w:lineRule="auto"/>
        <w:jc w:val="both"/>
        <w:rPr>
          <w:rFonts w:ascii="Arial" w:hAnsi="Arial" w:cs="Arial"/>
          <w:sz w:val="22"/>
          <w:szCs w:val="22"/>
        </w:rPr>
      </w:pPr>
    </w:p>
    <w:p w14:paraId="2E1ACDF6"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E-PODRÓŻNIK:</w:t>
      </w:r>
    </w:p>
    <w:p w14:paraId="555C1C3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49B2B57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Wyszukiwanie informacji o towarach lub usługach</w:t>
      </w:r>
    </w:p>
    <w:p w14:paraId="67E816A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4DBAEE7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Zakupy online (rezerwacje biletów, hoteli)</w:t>
      </w:r>
    </w:p>
    <w:p w14:paraId="175C5D73" w14:textId="77777777" w:rsidR="00AC65C7" w:rsidRPr="00AC65C7" w:rsidRDefault="00AC65C7" w:rsidP="00AC65C7">
      <w:pPr>
        <w:spacing w:after="0" w:line="276" w:lineRule="auto"/>
        <w:jc w:val="both"/>
        <w:rPr>
          <w:rFonts w:ascii="Arial" w:hAnsi="Arial" w:cs="Arial"/>
          <w:sz w:val="22"/>
          <w:szCs w:val="22"/>
        </w:rPr>
      </w:pPr>
    </w:p>
    <w:p w14:paraId="4D79BA0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PRACOWNIK W SIECI:</w:t>
      </w:r>
    </w:p>
    <w:p w14:paraId="51E3642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tworzenia treści cyfrowych:</w:t>
      </w:r>
    </w:p>
    <w:p w14:paraId="1B87224A"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Korzystanie z edytorów tekstu</w:t>
      </w:r>
    </w:p>
    <w:p w14:paraId="2A3B21BD"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Korzystanie z arkuszy kalkulacyjnych</w:t>
      </w:r>
    </w:p>
    <w:p w14:paraId="398A139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011F8AF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Poszukiwanie pracy lub wysyłanie aplikacji o pracę</w:t>
      </w:r>
    </w:p>
    <w:p w14:paraId="3221DA4D" w14:textId="77777777" w:rsidR="00AC65C7" w:rsidRPr="00AC65C7" w:rsidRDefault="00AC65C7" w:rsidP="00AC65C7">
      <w:pPr>
        <w:spacing w:after="0" w:line="276" w:lineRule="auto"/>
        <w:jc w:val="both"/>
        <w:rPr>
          <w:rFonts w:ascii="Arial" w:hAnsi="Arial" w:cs="Arial"/>
          <w:sz w:val="22"/>
          <w:szCs w:val="22"/>
        </w:rPr>
      </w:pPr>
    </w:p>
    <w:p w14:paraId="57C08FE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ZAJĘCIA WPROWADZAJĄCE (MODUŁ WYRÓWNAWCZY):</w:t>
      </w:r>
    </w:p>
    <w:p w14:paraId="115D13F5"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informacyjne i korzystania z danych:</w:t>
      </w:r>
    </w:p>
    <w:p w14:paraId="3AD34C03"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Wyszukiwanie informacji o towarach lub usługach</w:t>
      </w:r>
    </w:p>
    <w:p w14:paraId="5717D6CC"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komunikacji i współpracy:</w:t>
      </w:r>
    </w:p>
    <w:p w14:paraId="4898236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Wysyłanie i odbieranie e-maili</w:t>
      </w:r>
    </w:p>
    <w:p w14:paraId="0F940C3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tworzenia treści cyfrowych:</w:t>
      </w:r>
    </w:p>
    <w:p w14:paraId="3DA4E72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Korzystanie z edytorów tekstu</w:t>
      </w:r>
    </w:p>
    <w:p w14:paraId="7A45A3B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Umiejętności rozwiązywania problemów:</w:t>
      </w:r>
    </w:p>
    <w:p w14:paraId="5CA621FB"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Pobieranie lub instalowanie oprogramowania lub aplikacji</w:t>
      </w:r>
    </w:p>
    <w:p w14:paraId="6C72821B" w14:textId="77777777" w:rsidR="00AC65C7" w:rsidRPr="00AC65C7" w:rsidRDefault="00AC65C7" w:rsidP="00AC65C7">
      <w:pPr>
        <w:spacing w:after="0" w:line="276" w:lineRule="auto"/>
        <w:jc w:val="both"/>
        <w:rPr>
          <w:rFonts w:ascii="Arial" w:hAnsi="Arial" w:cs="Arial"/>
          <w:sz w:val="22"/>
          <w:szCs w:val="22"/>
        </w:rPr>
      </w:pPr>
    </w:p>
    <w:p w14:paraId="7FF6438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OOW zweryfikuje kompetencje osób przed i po ukończeniu cyklu szkoleniowego za pomocą testów wiedzy (poprzez jej wypełnienie na platformie rekrutacyjno-organizacyjnej). Będzie monitorować przyrost kompetencji cyfrowych uczestników projektu, oceniając ich umiejętności</w:t>
      </w:r>
    </w:p>
    <w:p w14:paraId="2589D72E"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przed udzieleniem wsparcia i po jego ukończeniu oraz sprawozdając osiągnięcie wskaźników (we wnioskach o płatność). Trener przed rozpoczęciem szkolenia będzie zobowiązany do przeprowadzenia testu wiedzy „na wejście” w pierwszym dniu szkolenia oraz testu wiedzy „na</w:t>
      </w:r>
    </w:p>
    <w:p w14:paraId="3410D5A8"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wyjście” w ostatnim dniu szkolenia. Na tej podstawie będzie mierzony przyrost kompetencji cyfrowych uczestników projektu.</w:t>
      </w:r>
    </w:p>
    <w:p w14:paraId="04E14EA0" w14:textId="77777777" w:rsidR="00AC65C7" w:rsidRPr="00AC65C7" w:rsidRDefault="00AC65C7" w:rsidP="00AC65C7">
      <w:pPr>
        <w:spacing w:after="0" w:line="276" w:lineRule="auto"/>
        <w:jc w:val="both"/>
        <w:rPr>
          <w:rFonts w:ascii="Arial" w:hAnsi="Arial" w:cs="Arial"/>
          <w:sz w:val="22"/>
          <w:szCs w:val="22"/>
        </w:rPr>
      </w:pPr>
    </w:p>
    <w:p w14:paraId="5291F344"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Uczestnik szkolenia otrzyma zaświadczenie o nabyciu kompetencji cyfrowych, gdy spełni następujące warunki:</w:t>
      </w:r>
    </w:p>
    <w:p w14:paraId="442E58C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lastRenderedPageBreak/>
        <w:t>1. zostanie potwierdzone podniesienie jego kompetencji cyfrowych poprzez weryfikację wiedzy na początku i na końcu szkolenia (test wiedzy „na wejście” w pierwszym dniu szkolenia oraz test wiedzy „na wyjście” w ostatnim dniu szkolenia) oraz</w:t>
      </w:r>
    </w:p>
    <w:p w14:paraId="4111E6A0"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2. ukończy szkolenie z minimum 80% frekwencją (tj. będzie obecny na min. 80% godzin zajęć dydaktycznych).</w:t>
      </w:r>
    </w:p>
    <w:p w14:paraId="66C95167" w14:textId="77777777" w:rsidR="00AC65C7" w:rsidRPr="00AC65C7" w:rsidRDefault="00AC65C7" w:rsidP="00AC65C7">
      <w:pPr>
        <w:spacing w:after="0" w:line="276" w:lineRule="auto"/>
        <w:jc w:val="both"/>
        <w:rPr>
          <w:rFonts w:ascii="Arial" w:hAnsi="Arial" w:cs="Arial"/>
          <w:sz w:val="22"/>
          <w:szCs w:val="22"/>
        </w:rPr>
      </w:pPr>
    </w:p>
    <w:p w14:paraId="5444CEFB" w14:textId="77777777" w:rsidR="00AC65C7" w:rsidRPr="00AC65C7" w:rsidRDefault="00AC65C7" w:rsidP="00AC65C7">
      <w:pPr>
        <w:spacing w:after="0" w:line="276" w:lineRule="auto"/>
        <w:jc w:val="both"/>
        <w:rPr>
          <w:rFonts w:ascii="Arial" w:hAnsi="Arial" w:cs="Arial"/>
          <w:sz w:val="22"/>
          <w:szCs w:val="22"/>
          <w:u w:val="single"/>
        </w:rPr>
      </w:pPr>
      <w:r w:rsidRPr="00AC65C7">
        <w:rPr>
          <w:rFonts w:ascii="Arial" w:hAnsi="Arial" w:cs="Arial"/>
          <w:sz w:val="22"/>
          <w:szCs w:val="22"/>
          <w:u w:val="single"/>
        </w:rPr>
        <w:t>Programy i materiały szkoleniowe zapewnia OOW.</w:t>
      </w:r>
    </w:p>
    <w:p w14:paraId="6EC568F8" w14:textId="77777777" w:rsidR="00AC65C7" w:rsidRPr="00AC65C7" w:rsidRDefault="00AC65C7" w:rsidP="00AC65C7">
      <w:pPr>
        <w:spacing w:after="0" w:line="276" w:lineRule="auto"/>
        <w:jc w:val="both"/>
        <w:rPr>
          <w:rFonts w:ascii="Arial" w:hAnsi="Arial" w:cs="Arial"/>
          <w:sz w:val="22"/>
          <w:szCs w:val="22"/>
          <w:highlight w:val="yellow"/>
        </w:rPr>
      </w:pPr>
    </w:p>
    <w:p w14:paraId="2658E09D" w14:textId="77777777" w:rsidR="00AC65C7" w:rsidRPr="00AC65C7" w:rsidRDefault="00AC65C7" w:rsidP="00AC65C7">
      <w:pPr>
        <w:spacing w:after="0" w:line="276" w:lineRule="auto"/>
        <w:jc w:val="both"/>
        <w:rPr>
          <w:rFonts w:ascii="Arial" w:hAnsi="Arial" w:cs="Arial"/>
          <w:b/>
          <w:bCs/>
          <w:sz w:val="22"/>
          <w:szCs w:val="22"/>
        </w:rPr>
      </w:pPr>
      <w:r w:rsidRPr="00AC65C7">
        <w:rPr>
          <w:rFonts w:ascii="Arial" w:hAnsi="Arial" w:cs="Arial"/>
          <w:b/>
          <w:bCs/>
          <w:sz w:val="22"/>
          <w:szCs w:val="22"/>
        </w:rPr>
        <w:t>CATERING</w:t>
      </w:r>
    </w:p>
    <w:p w14:paraId="3AADBDE1" w14:textId="77777777" w:rsidR="00AC65C7" w:rsidRPr="00AC65C7" w:rsidRDefault="00AC65C7" w:rsidP="00AC65C7">
      <w:pPr>
        <w:spacing w:after="0" w:line="276" w:lineRule="auto"/>
        <w:jc w:val="both"/>
        <w:rPr>
          <w:rFonts w:ascii="Arial" w:hAnsi="Arial" w:cs="Arial"/>
          <w:b/>
          <w:bCs/>
          <w:sz w:val="22"/>
          <w:szCs w:val="22"/>
        </w:rPr>
      </w:pPr>
    </w:p>
    <w:p w14:paraId="365A2839"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Catering dla uczestników szkoleń przerwa kawowa i lunch.</w:t>
      </w:r>
    </w:p>
    <w:p w14:paraId="3BC5D11F" w14:textId="77777777" w:rsidR="00AC65C7" w:rsidRPr="00AC65C7" w:rsidRDefault="00AC65C7" w:rsidP="00AC65C7">
      <w:pPr>
        <w:spacing w:after="0" w:line="276" w:lineRule="auto"/>
        <w:jc w:val="both"/>
        <w:rPr>
          <w:rFonts w:ascii="Arial" w:hAnsi="Arial" w:cs="Arial"/>
          <w:b/>
          <w:bCs/>
          <w:sz w:val="22"/>
          <w:szCs w:val="22"/>
        </w:rPr>
      </w:pPr>
    </w:p>
    <w:p w14:paraId="477E342D" w14:textId="77777777" w:rsidR="00E75D50" w:rsidRPr="00E75D50" w:rsidRDefault="00E75D50" w:rsidP="00E75D50">
      <w:pPr>
        <w:spacing w:after="0" w:line="276" w:lineRule="auto"/>
        <w:jc w:val="both"/>
        <w:rPr>
          <w:rFonts w:ascii="Arial" w:hAnsi="Arial" w:cs="Arial"/>
          <w:b/>
          <w:bCs/>
          <w:sz w:val="22"/>
          <w:szCs w:val="22"/>
        </w:rPr>
      </w:pPr>
      <w:r w:rsidRPr="00E75D50">
        <w:rPr>
          <w:rFonts w:ascii="Arial" w:hAnsi="Arial" w:cs="Arial"/>
          <w:b/>
          <w:bCs/>
          <w:sz w:val="22"/>
          <w:szCs w:val="22"/>
        </w:rPr>
        <w:t>Około 17 224 osobodni (8 622 uczestników x 2 dni szkolenia)</w:t>
      </w:r>
    </w:p>
    <w:p w14:paraId="73A73ECF" w14:textId="77777777" w:rsidR="00AC65C7" w:rsidRPr="00AC65C7" w:rsidRDefault="00AC65C7" w:rsidP="00AC65C7">
      <w:pPr>
        <w:spacing w:after="0" w:line="276" w:lineRule="auto"/>
        <w:jc w:val="both"/>
        <w:rPr>
          <w:rFonts w:ascii="Arial" w:hAnsi="Arial" w:cs="Arial"/>
          <w:sz w:val="22"/>
          <w:szCs w:val="22"/>
        </w:rPr>
      </w:pPr>
    </w:p>
    <w:p w14:paraId="7221901F" w14:textId="77777777"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Catering obejmuje (lunch/obiad oraz przerwa kawowa) podczas szkolenia stacjonarnego trwającego co najmniej 5 godzin zajęć dydaktycznych (tj. min. 5 x 45 min, do których nie wlicza się czasu przerw pomiędzy zajęciami), przy czym jedzenie i napoje serwowane będą w naczyniach wielorazowego użytku, do ponownego wykorzystania, np. szklanych lub ceramicznych; nie będzie dozwolone używanie plastikowych naczyń lub sztućców.</w:t>
      </w:r>
    </w:p>
    <w:p w14:paraId="0CA2D818" w14:textId="77777777" w:rsidR="00AC65C7" w:rsidRPr="00AC65C7" w:rsidRDefault="00AC65C7" w:rsidP="00AC65C7">
      <w:pPr>
        <w:spacing w:after="0" w:line="276" w:lineRule="auto"/>
        <w:jc w:val="both"/>
        <w:rPr>
          <w:rFonts w:ascii="Arial" w:hAnsi="Arial" w:cs="Arial"/>
          <w:b/>
          <w:bCs/>
          <w:sz w:val="22"/>
          <w:szCs w:val="22"/>
        </w:rPr>
      </w:pPr>
    </w:p>
    <w:p w14:paraId="5E48DAAC" w14:textId="77777777" w:rsidR="00AC65C7" w:rsidRPr="00AC65C7" w:rsidRDefault="00AC65C7" w:rsidP="00AC65C7">
      <w:pPr>
        <w:spacing w:after="0" w:line="276" w:lineRule="auto"/>
        <w:jc w:val="both"/>
        <w:rPr>
          <w:rFonts w:ascii="Arial" w:hAnsi="Arial" w:cs="Arial"/>
          <w:b/>
          <w:bCs/>
          <w:sz w:val="22"/>
          <w:szCs w:val="22"/>
        </w:rPr>
      </w:pPr>
      <w:r w:rsidRPr="00AC65C7">
        <w:rPr>
          <w:rFonts w:ascii="Arial" w:hAnsi="Arial" w:cs="Arial"/>
          <w:b/>
          <w:bCs/>
          <w:sz w:val="22"/>
          <w:szCs w:val="22"/>
        </w:rPr>
        <w:t>Wynajem Sali</w:t>
      </w:r>
    </w:p>
    <w:p w14:paraId="2BF9DD0A" w14:textId="77777777" w:rsidR="00AC65C7" w:rsidRPr="00AC65C7" w:rsidRDefault="00AC65C7" w:rsidP="00AC65C7">
      <w:pPr>
        <w:spacing w:after="0" w:line="276" w:lineRule="auto"/>
        <w:jc w:val="both"/>
        <w:rPr>
          <w:rFonts w:ascii="Arial" w:hAnsi="Arial" w:cs="Arial"/>
          <w:b/>
          <w:bCs/>
          <w:sz w:val="22"/>
          <w:szCs w:val="22"/>
        </w:rPr>
      </w:pPr>
    </w:p>
    <w:p w14:paraId="2BA19955" w14:textId="1E84730C" w:rsidR="00AC65C7" w:rsidRPr="00F20AD3" w:rsidRDefault="00F20AD3" w:rsidP="00AC65C7">
      <w:pPr>
        <w:spacing w:after="0" w:line="276" w:lineRule="auto"/>
        <w:jc w:val="both"/>
        <w:rPr>
          <w:rFonts w:ascii="Arial" w:hAnsi="Arial" w:cs="Arial"/>
          <w:b/>
          <w:bCs/>
          <w:sz w:val="22"/>
          <w:szCs w:val="22"/>
        </w:rPr>
      </w:pPr>
      <w:r w:rsidRPr="00F20AD3">
        <w:rPr>
          <w:rFonts w:ascii="Arial" w:hAnsi="Arial" w:cs="Arial"/>
          <w:sz w:val="22"/>
          <w:szCs w:val="22"/>
        </w:rPr>
        <w:t xml:space="preserve">Wynajem sali szkoleniowej z komputerami – </w:t>
      </w:r>
      <w:r w:rsidRPr="00F20AD3">
        <w:rPr>
          <w:rFonts w:ascii="Arial" w:hAnsi="Arial" w:cs="Arial"/>
          <w:b/>
          <w:bCs/>
          <w:sz w:val="22"/>
          <w:szCs w:val="22"/>
        </w:rPr>
        <w:t>11 508 godzin (959 grup średnio 9- osobowych) x 12 godzin zegarowych szkolenia</w:t>
      </w:r>
    </w:p>
    <w:p w14:paraId="71841D67" w14:textId="77777777" w:rsidR="00AC65C7" w:rsidRPr="00AC65C7" w:rsidRDefault="00AC65C7" w:rsidP="00AC65C7">
      <w:pPr>
        <w:spacing w:after="0" w:line="276" w:lineRule="auto"/>
        <w:jc w:val="both"/>
        <w:rPr>
          <w:rFonts w:ascii="Arial" w:hAnsi="Arial" w:cs="Arial"/>
          <w:sz w:val="22"/>
          <w:szCs w:val="22"/>
        </w:rPr>
      </w:pPr>
    </w:p>
    <w:p w14:paraId="7468FC37" w14:textId="0EFADCF4" w:rsidR="00AC65C7" w:rsidRPr="00AC65C7" w:rsidRDefault="00AC65C7" w:rsidP="00AC65C7">
      <w:pPr>
        <w:spacing w:after="0" w:line="276" w:lineRule="auto"/>
        <w:jc w:val="both"/>
        <w:rPr>
          <w:rFonts w:ascii="Arial" w:hAnsi="Arial" w:cs="Arial"/>
          <w:sz w:val="22"/>
          <w:szCs w:val="22"/>
        </w:rPr>
      </w:pPr>
      <w:r w:rsidRPr="00AC65C7">
        <w:rPr>
          <w:rFonts w:ascii="Arial" w:hAnsi="Arial" w:cs="Arial"/>
          <w:sz w:val="22"/>
          <w:szCs w:val="22"/>
        </w:rPr>
        <w:t>Sala szkoleniowa będzie wyposażona w sprzęt komputerowy (zestawy komputerowe dla każdego z uczestników</w:t>
      </w:r>
      <w:r w:rsidR="004967E6">
        <w:rPr>
          <w:rFonts w:ascii="Arial" w:hAnsi="Arial" w:cs="Arial"/>
          <w:sz w:val="22"/>
          <w:szCs w:val="22"/>
        </w:rPr>
        <w:t xml:space="preserve"> i trenera</w:t>
      </w:r>
      <w:r w:rsidRPr="00AC65C7">
        <w:rPr>
          <w:rFonts w:ascii="Arial" w:hAnsi="Arial" w:cs="Arial"/>
          <w:sz w:val="22"/>
          <w:szCs w:val="22"/>
        </w:rPr>
        <w:t xml:space="preserve">), stoły, krzesła, rzutnik multimedialny z ekranem, tablice flipchart lub </w:t>
      </w:r>
      <w:proofErr w:type="spellStart"/>
      <w:r w:rsidRPr="00AC65C7">
        <w:rPr>
          <w:rFonts w:ascii="Arial" w:hAnsi="Arial" w:cs="Arial"/>
          <w:sz w:val="22"/>
          <w:szCs w:val="22"/>
        </w:rPr>
        <w:t>suchościeralne</w:t>
      </w:r>
      <w:proofErr w:type="spellEnd"/>
      <w:r w:rsidRPr="00AC65C7">
        <w:rPr>
          <w:rFonts w:ascii="Arial" w:hAnsi="Arial" w:cs="Arial"/>
          <w:sz w:val="22"/>
          <w:szCs w:val="22"/>
        </w:rPr>
        <w:t xml:space="preserve">, bezprzewodowy dostęp do </w:t>
      </w:r>
      <w:proofErr w:type="spellStart"/>
      <w:r w:rsidRPr="00AC65C7">
        <w:rPr>
          <w:rFonts w:ascii="Arial" w:hAnsi="Arial" w:cs="Arial"/>
          <w:sz w:val="22"/>
          <w:szCs w:val="22"/>
        </w:rPr>
        <w:t>internetu</w:t>
      </w:r>
      <w:proofErr w:type="spellEnd"/>
      <w:r w:rsidRPr="00AC65C7">
        <w:rPr>
          <w:rFonts w:ascii="Arial" w:hAnsi="Arial" w:cs="Arial"/>
          <w:sz w:val="22"/>
          <w:szCs w:val="22"/>
        </w:rPr>
        <w:t>, spełniać wymogi bezpieczeństwa, akustyczne, oświetleniowe, będzie ogrzewana lub klimatyzowana i będzie posiadać zaplecze sanitarne.</w:t>
      </w:r>
    </w:p>
    <w:p w14:paraId="7AA0B74C" w14:textId="77777777" w:rsidR="00AC65C7" w:rsidRPr="00AC65C7" w:rsidRDefault="00AC65C7" w:rsidP="00AC65C7">
      <w:pPr>
        <w:spacing w:after="0" w:line="276" w:lineRule="auto"/>
        <w:jc w:val="both"/>
        <w:rPr>
          <w:rFonts w:ascii="Arial" w:hAnsi="Arial" w:cs="Arial"/>
          <w:sz w:val="22"/>
          <w:szCs w:val="22"/>
        </w:rPr>
      </w:pPr>
    </w:p>
    <w:p w14:paraId="2F0383F4" w14:textId="3E24CAD7" w:rsidR="00D353E4" w:rsidRPr="00681E68" w:rsidRDefault="005D4A2B" w:rsidP="007D2559">
      <w:pPr>
        <w:pStyle w:val="Akapitzlist"/>
        <w:numPr>
          <w:ilvl w:val="0"/>
          <w:numId w:val="33"/>
        </w:numPr>
        <w:spacing w:after="0" w:line="276" w:lineRule="auto"/>
        <w:ind w:left="284" w:hanging="284"/>
        <w:jc w:val="both"/>
        <w:rPr>
          <w:rFonts w:ascii="Arial" w:hAnsi="Arial" w:cs="Arial"/>
          <w:b/>
          <w:bCs/>
          <w:sz w:val="22"/>
          <w:szCs w:val="22"/>
        </w:rPr>
      </w:pPr>
      <w:r w:rsidRPr="00681E68">
        <w:rPr>
          <w:rFonts w:ascii="Arial" w:hAnsi="Arial" w:cs="Arial"/>
          <w:b/>
          <w:bCs/>
          <w:sz w:val="22"/>
          <w:szCs w:val="22"/>
        </w:rPr>
        <w:t>P</w:t>
      </w:r>
      <w:r w:rsidR="008E5A68" w:rsidRPr="00681E68">
        <w:rPr>
          <w:rFonts w:ascii="Arial" w:hAnsi="Arial" w:cs="Arial"/>
          <w:b/>
          <w:bCs/>
          <w:sz w:val="22"/>
          <w:szCs w:val="22"/>
        </w:rPr>
        <w:t>ostanowienia ogólne</w:t>
      </w:r>
    </w:p>
    <w:p w14:paraId="1322EE83" w14:textId="77777777" w:rsidR="005E59CC" w:rsidRPr="00681E68" w:rsidRDefault="005E59CC" w:rsidP="005E59CC">
      <w:pPr>
        <w:pStyle w:val="Akapitzlist"/>
        <w:spacing w:after="0" w:line="276" w:lineRule="auto"/>
        <w:ind w:left="1080"/>
        <w:jc w:val="both"/>
        <w:rPr>
          <w:rFonts w:ascii="Arial" w:hAnsi="Arial" w:cs="Arial"/>
          <w:b/>
          <w:bCs/>
          <w:sz w:val="22"/>
          <w:szCs w:val="22"/>
        </w:rPr>
      </w:pPr>
    </w:p>
    <w:p w14:paraId="664AB3A9" w14:textId="6E809AC5" w:rsidR="003E0EA5" w:rsidRPr="00681E68" w:rsidRDefault="003E0EA5" w:rsidP="00E47821">
      <w:pPr>
        <w:numPr>
          <w:ilvl w:val="0"/>
          <w:numId w:val="22"/>
        </w:numPr>
        <w:tabs>
          <w:tab w:val="left" w:pos="426"/>
        </w:tabs>
        <w:spacing w:after="0" w:line="276" w:lineRule="auto"/>
        <w:ind w:hanging="436"/>
        <w:jc w:val="both"/>
        <w:rPr>
          <w:rFonts w:ascii="Arial" w:hAnsi="Arial" w:cs="Arial"/>
          <w:b/>
          <w:bCs/>
          <w:sz w:val="22"/>
          <w:szCs w:val="22"/>
          <w:u w:val="single"/>
        </w:rPr>
      </w:pPr>
      <w:r w:rsidRPr="00681E68">
        <w:rPr>
          <w:rFonts w:ascii="Arial" w:hAnsi="Arial" w:cs="Arial"/>
          <w:sz w:val="22"/>
          <w:szCs w:val="22"/>
          <w:u w:val="single"/>
        </w:rPr>
        <w:t xml:space="preserve">Termin wykonania zamówienia: od podpisania umowy z wybranym Oferentem </w:t>
      </w:r>
      <w:r w:rsidR="00083C28" w:rsidRPr="00681E68">
        <w:rPr>
          <w:rFonts w:ascii="Arial" w:hAnsi="Arial" w:cs="Arial"/>
          <w:b/>
          <w:bCs/>
          <w:sz w:val="22"/>
          <w:szCs w:val="22"/>
          <w:u w:val="single"/>
        </w:rPr>
        <w:t>do dnia 30.06.2026 r.</w:t>
      </w:r>
    </w:p>
    <w:p w14:paraId="5ADB3A3A" w14:textId="7BD0F9B6" w:rsidR="003E0EA5" w:rsidRPr="00681E68" w:rsidRDefault="003E0EA5" w:rsidP="00E47821">
      <w:pPr>
        <w:numPr>
          <w:ilvl w:val="0"/>
          <w:numId w:val="23"/>
        </w:numPr>
        <w:tabs>
          <w:tab w:val="left" w:pos="426"/>
        </w:tabs>
        <w:spacing w:after="0" w:line="276" w:lineRule="auto"/>
        <w:jc w:val="both"/>
        <w:rPr>
          <w:rFonts w:ascii="Arial" w:hAnsi="Arial" w:cs="Arial"/>
          <w:sz w:val="22"/>
          <w:szCs w:val="22"/>
        </w:rPr>
      </w:pPr>
      <w:r w:rsidRPr="00681E68">
        <w:rPr>
          <w:rFonts w:ascii="Arial" w:hAnsi="Arial" w:cs="Arial"/>
          <w:sz w:val="22"/>
          <w:szCs w:val="22"/>
        </w:rPr>
        <w:t>Wydatki ponoszone przez Oferenta w ramach świadczonej usługi muszą być dokonywane w sposób efektywny, oszczędny i terminowy.  </w:t>
      </w:r>
    </w:p>
    <w:p w14:paraId="2755A920" w14:textId="77777777" w:rsidR="003E0EA5" w:rsidRPr="00681E68" w:rsidRDefault="003E0EA5" w:rsidP="00E47821">
      <w:pPr>
        <w:numPr>
          <w:ilvl w:val="0"/>
          <w:numId w:val="24"/>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Zamawiający zastrzega sobie prawo do: zmiany liczby usług, osób uczestniczących w szkoleniach oferowanych w ramach projektu, przy zachowaniu cen jednostkowych, określonych przez Oferenta w ofercie. </w:t>
      </w:r>
    </w:p>
    <w:p w14:paraId="1C45F33D" w14:textId="77777777" w:rsidR="003E0EA5" w:rsidRPr="00681E68" w:rsidRDefault="003E0EA5" w:rsidP="00E47821">
      <w:pPr>
        <w:numPr>
          <w:ilvl w:val="0"/>
          <w:numId w:val="25"/>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musi wykazać się dyspozycyjnością i elastycznością wobec ewentualnych zmian w realizacji usługi.  </w:t>
      </w:r>
    </w:p>
    <w:p w14:paraId="429130FE" w14:textId="77777777" w:rsidR="003E0EA5" w:rsidRPr="00681E68" w:rsidRDefault="003E0EA5" w:rsidP="00E47821">
      <w:pPr>
        <w:numPr>
          <w:ilvl w:val="0"/>
          <w:numId w:val="26"/>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zobowiązany będzie do realizacji zamówienia, określonego w niniejszym zapytaniu, zgodnie z harmonogramem zawierającym termin realizacji, miejsce szkolenia na bieżąco przekazywanym przez Zamawiającego.  </w:t>
      </w:r>
    </w:p>
    <w:p w14:paraId="57116533" w14:textId="77777777" w:rsidR="003E0EA5" w:rsidRPr="00681E68" w:rsidRDefault="003E0EA5" w:rsidP="00E47821">
      <w:pPr>
        <w:numPr>
          <w:ilvl w:val="0"/>
          <w:numId w:val="27"/>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Zamawiający dopuszcza możliwość zwiększenia liczby zadeklarowanych w ofercie trenerów lub ich zamianę na innych, na etapie realizacji umowy z wybranym </w:t>
      </w:r>
      <w:r w:rsidRPr="00681E68">
        <w:rPr>
          <w:rFonts w:ascii="Arial" w:hAnsi="Arial" w:cs="Arial"/>
          <w:sz w:val="22"/>
          <w:szCs w:val="22"/>
        </w:rPr>
        <w:lastRenderedPageBreak/>
        <w:t>Oferentem, z zastrzeżeniem, że osoby te będą spełniały minimalne kryteria określone niniejszym postępowaniem. </w:t>
      </w:r>
    </w:p>
    <w:p w14:paraId="51644911" w14:textId="77777777" w:rsidR="003E0EA5" w:rsidRPr="00681E68" w:rsidRDefault="003E0EA5" w:rsidP="00E47821">
      <w:pPr>
        <w:numPr>
          <w:ilvl w:val="0"/>
          <w:numId w:val="28"/>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zobowiązany będzie do przesyłania do Zamawiającego: </w:t>
      </w:r>
    </w:p>
    <w:p w14:paraId="0F53EE77" w14:textId="48BFD1B1" w:rsidR="003E0EA5" w:rsidRPr="00681E68" w:rsidRDefault="003E0EA5" w:rsidP="00E47821">
      <w:pPr>
        <w:numPr>
          <w:ilvl w:val="0"/>
          <w:numId w:val="29"/>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pełnej dokumentacji szkoleniowej do 2 dni roboczych od zakończenia szkolenia. </w:t>
      </w:r>
    </w:p>
    <w:p w14:paraId="21F0042E" w14:textId="6725F6B0" w:rsidR="003E0EA5" w:rsidRPr="00681E68" w:rsidRDefault="00A61EFC" w:rsidP="00E47821">
      <w:pPr>
        <w:numPr>
          <w:ilvl w:val="0"/>
          <w:numId w:val="30"/>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o</w:t>
      </w:r>
      <w:r w:rsidR="003E0EA5" w:rsidRPr="00681E68">
        <w:rPr>
          <w:rFonts w:ascii="Arial" w:hAnsi="Arial" w:cs="Arial"/>
          <w:sz w:val="22"/>
          <w:szCs w:val="22"/>
        </w:rPr>
        <w:t>ryginałów pełnej dokumentacji szkoleniowej do 5 dni roboczych od zakończenia szkolenia. </w:t>
      </w:r>
    </w:p>
    <w:p w14:paraId="0FDD0DFD" w14:textId="5A3AB175" w:rsidR="003E0EA5" w:rsidRPr="00681E68" w:rsidRDefault="003E0EA5" w:rsidP="00E47821">
      <w:pPr>
        <w:numPr>
          <w:ilvl w:val="0"/>
          <w:numId w:val="31"/>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częściowej lub pełnej dokumentacji szkoleniowej, na każde wezwanie Zamawiającego, do 3 dni roboczych. </w:t>
      </w:r>
    </w:p>
    <w:p w14:paraId="2E6E5C02" w14:textId="77777777" w:rsidR="003E0EA5" w:rsidRPr="00681E68" w:rsidRDefault="003E0EA5" w:rsidP="00E47821">
      <w:pPr>
        <w:numPr>
          <w:ilvl w:val="0"/>
          <w:numId w:val="32"/>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w:t>
      </w:r>
      <w:proofErr w:type="spellStart"/>
      <w:r w:rsidRPr="00681E68">
        <w:rPr>
          <w:rFonts w:ascii="Arial" w:hAnsi="Arial" w:cs="Arial"/>
          <w:sz w:val="22"/>
          <w:szCs w:val="22"/>
        </w:rPr>
        <w:t>Commons</w:t>
      </w:r>
      <w:proofErr w:type="spellEnd"/>
      <w:r w:rsidRPr="00681E68">
        <w:rPr>
          <w:rFonts w:ascii="Arial" w:hAnsi="Arial" w:cs="Arial"/>
          <w:sz w:val="22"/>
          <w:szCs w:val="22"/>
        </w:rPr>
        <w:t>” („CC”). Otwarty dostęp opinii publicznej jest podstawowym warunkiem zarządzania tego rodzaju elementami w Projekcie. Z wybranym Oferentem podpisana zostanie umowa na przeniesienie praw autorskich utworów wytworzonych na potrzeby realizacji zamówienia. </w:t>
      </w:r>
    </w:p>
    <w:p w14:paraId="14CAADB0" w14:textId="60D9CCFE" w:rsidR="00CF11B0" w:rsidRPr="00681E68" w:rsidRDefault="005B7BD0" w:rsidP="00CF3366">
      <w:pPr>
        <w:pStyle w:val="Akapitzlist"/>
        <w:numPr>
          <w:ilvl w:val="0"/>
          <w:numId w:val="32"/>
        </w:numPr>
        <w:spacing w:after="0" w:line="276" w:lineRule="auto"/>
        <w:ind w:left="714" w:hanging="357"/>
        <w:rPr>
          <w:rFonts w:ascii="Arial" w:eastAsia="Times New Roman" w:hAnsi="Arial" w:cs="Arial"/>
          <w:kern w:val="0"/>
          <w:sz w:val="22"/>
          <w:szCs w:val="22"/>
          <w:lang w:eastAsia="pl-PL"/>
          <w14:ligatures w14:val="none"/>
        </w:rPr>
      </w:pPr>
      <w:r w:rsidRPr="00681E68">
        <w:rPr>
          <w:rFonts w:ascii="Arial" w:eastAsia="Times New Roman" w:hAnsi="Arial" w:cs="Arial"/>
          <w:kern w:val="0"/>
          <w:sz w:val="22"/>
          <w:szCs w:val="22"/>
          <w:lang w:eastAsia="pl-PL"/>
          <w14:ligatures w14:val="none"/>
        </w:rPr>
        <w:t>T</w:t>
      </w:r>
      <w:r w:rsidR="00CF11B0" w:rsidRPr="00681E68">
        <w:rPr>
          <w:rFonts w:ascii="Arial" w:eastAsia="Times New Roman" w:hAnsi="Arial" w:cs="Arial"/>
          <w:kern w:val="0"/>
          <w:sz w:val="22"/>
          <w:szCs w:val="22"/>
          <w:lang w:eastAsia="pl-PL"/>
          <w14:ligatures w14:val="none"/>
        </w:rPr>
        <w:t>ajemnica przedsiębiorstwa</w:t>
      </w:r>
    </w:p>
    <w:p w14:paraId="3E760657" w14:textId="70CB1DB4" w:rsidR="00CF11B0" w:rsidRPr="00CF11B0" w:rsidRDefault="00CF3366" w:rsidP="00CF3366">
      <w:pPr>
        <w:numPr>
          <w:ilvl w:val="0"/>
          <w:numId w:val="37"/>
        </w:numPr>
        <w:spacing w:after="0" w:line="276" w:lineRule="auto"/>
        <w:ind w:left="714" w:hanging="357"/>
        <w:jc w:val="both"/>
        <w:rPr>
          <w:rFonts w:ascii="Arial" w:eastAsia="Times New Roman" w:hAnsi="Arial" w:cs="Arial"/>
          <w:kern w:val="0"/>
          <w:sz w:val="22"/>
          <w:szCs w:val="22"/>
          <w:lang w:eastAsia="pl-PL"/>
          <w14:ligatures w14:val="none"/>
        </w:rPr>
      </w:pPr>
      <w:r>
        <w:rPr>
          <w:rFonts w:ascii="Arial" w:eastAsia="Times New Roman" w:hAnsi="Arial" w:cs="Arial"/>
          <w:kern w:val="0"/>
          <w:sz w:val="22"/>
          <w:szCs w:val="22"/>
          <w:lang w:eastAsia="pl-PL"/>
          <w14:ligatures w14:val="none"/>
        </w:rPr>
        <w:t>Oferent</w:t>
      </w:r>
      <w:r w:rsidR="00CF11B0" w:rsidRPr="00CF11B0">
        <w:rPr>
          <w:rFonts w:ascii="Arial" w:eastAsia="Times New Roman" w:hAnsi="Arial" w:cs="Arial"/>
          <w:kern w:val="0"/>
          <w:sz w:val="22"/>
          <w:szCs w:val="22"/>
          <w:lang w:eastAsia="pl-PL"/>
          <w14:ligatures w14:val="none"/>
        </w:rPr>
        <w:t xml:space="preserve"> może zastrzec, że określone informacje zawarte w ofercie stanowią tajemnicę przedsiębiorstwa w rozumieniu art. 11 ust. 2 ustawy z dnia 16 kwietnia 1993 r. o zwalczaniu nieuczciwej konkurencji (Dz.U. z 2022 r. poz. 1233).</w:t>
      </w:r>
    </w:p>
    <w:p w14:paraId="50DE036F"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rozporządzania podjął, przy zachowaniu należytej staranności, działania w celu utrzymania ich w poufności.</w:t>
      </w:r>
    </w:p>
    <w:p w14:paraId="70368C44" w14:textId="70BBE6D4"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Zastrzeżenie tajemnicy przedsiębiorstwa powinno być dokonane przez </w:t>
      </w:r>
      <w:r w:rsidR="00CF3366">
        <w:rPr>
          <w:rFonts w:ascii="Arial" w:eastAsia="Times New Roman" w:hAnsi="Arial" w:cs="Arial"/>
          <w:kern w:val="0"/>
          <w:sz w:val="22"/>
          <w:szCs w:val="22"/>
          <w:lang w:eastAsia="pl-PL"/>
          <w14:ligatures w14:val="none"/>
        </w:rPr>
        <w:t>Oferenta</w:t>
      </w:r>
      <w:r w:rsidRPr="00CF11B0">
        <w:rPr>
          <w:rFonts w:ascii="Arial" w:eastAsia="Times New Roman" w:hAnsi="Arial" w:cs="Arial"/>
          <w:kern w:val="0"/>
          <w:sz w:val="22"/>
          <w:szCs w:val="22"/>
          <w:lang w:eastAsia="pl-PL"/>
          <w14:ligatures w14:val="none"/>
        </w:rPr>
        <w:t xml:space="preserve"> najpóźniej w terminie składania oferty i jednoznacznie wskazywać, które informacje mają być traktowane jako poufne. Zastrzeżenie to powinno zostać dokonane w sposób wyraźny, np. poprzez oznaczenie konkretnych dokumentów lub ich części jako „tajemnica przedsiębiorstwa” oraz dołączenie do oferty odrębnego uzasadnienia wskazującego, że spełnione zostały przesłanki z </w:t>
      </w:r>
      <w:r w:rsidR="00916F9B" w:rsidRPr="00916F9B">
        <w:rPr>
          <w:rFonts w:ascii="Arial" w:eastAsia="Times New Roman" w:hAnsi="Arial" w:cs="Arial"/>
          <w:kern w:val="0"/>
          <w:sz w:val="22"/>
          <w:szCs w:val="22"/>
          <w:lang w:eastAsia="pl-PL"/>
          <w14:ligatures w14:val="none"/>
        </w:rPr>
        <w:t>artykułu 11 ust. 2 ustawy o zwalczaniu nieuczciwej konkurencji</w:t>
      </w:r>
      <w:r w:rsidRPr="00CF11B0">
        <w:rPr>
          <w:rFonts w:ascii="Arial" w:eastAsia="Times New Roman" w:hAnsi="Arial" w:cs="Arial"/>
          <w:kern w:val="0"/>
          <w:sz w:val="22"/>
          <w:szCs w:val="22"/>
          <w:lang w:eastAsia="pl-PL"/>
          <w14:ligatures w14:val="none"/>
        </w:rPr>
        <w:t>.</w:t>
      </w:r>
    </w:p>
    <w:p w14:paraId="385C0D0F" w14:textId="6EE52E2D"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Zamawiający zastrzega, że w przypadku braku wyraźnego zastrzeżenia lub niewskazania uzasadnienia, o którym mowa w ust. </w:t>
      </w:r>
      <w:r w:rsidR="00096F35">
        <w:rPr>
          <w:rFonts w:ascii="Arial" w:eastAsia="Times New Roman" w:hAnsi="Arial" w:cs="Arial"/>
          <w:kern w:val="0"/>
          <w:sz w:val="22"/>
          <w:szCs w:val="22"/>
          <w:lang w:eastAsia="pl-PL"/>
          <w14:ligatures w14:val="none"/>
        </w:rPr>
        <w:t>c</w:t>
      </w:r>
      <w:r w:rsidRPr="00CF11B0">
        <w:rPr>
          <w:rFonts w:ascii="Arial" w:eastAsia="Times New Roman" w:hAnsi="Arial" w:cs="Arial"/>
          <w:kern w:val="0"/>
          <w:sz w:val="22"/>
          <w:szCs w:val="22"/>
          <w:lang w:eastAsia="pl-PL"/>
          <w14:ligatures w14:val="none"/>
        </w:rPr>
        <w:t>, informacje zawarte w ofercie mogą zostać uznane za jawne.</w:t>
      </w:r>
    </w:p>
    <w:p w14:paraId="74A009CA"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poddane ocenie Zamawiającego pod kątem zasadności zastrzeżenia, zgodnie z obowiązującymi przepisami prawa.</w:t>
      </w:r>
    </w:p>
    <w:p w14:paraId="7F7D15A2" w14:textId="5C17E6E5" w:rsidR="00A7068A" w:rsidRPr="005D59D5" w:rsidRDefault="005D4A2B" w:rsidP="007D2559">
      <w:pPr>
        <w:pStyle w:val="Akapitzlist"/>
        <w:numPr>
          <w:ilvl w:val="0"/>
          <w:numId w:val="33"/>
        </w:numPr>
        <w:spacing w:after="0" w:line="276" w:lineRule="auto"/>
        <w:ind w:left="284" w:hanging="284"/>
        <w:jc w:val="both"/>
        <w:rPr>
          <w:rFonts w:ascii="Arial" w:hAnsi="Arial" w:cs="Arial"/>
          <w:b/>
          <w:bCs/>
          <w:sz w:val="22"/>
          <w:szCs w:val="22"/>
        </w:rPr>
      </w:pPr>
      <w:r w:rsidRPr="005D59D5">
        <w:rPr>
          <w:rFonts w:ascii="Arial" w:hAnsi="Arial" w:cs="Arial"/>
          <w:b/>
          <w:bCs/>
          <w:sz w:val="22"/>
          <w:szCs w:val="22"/>
        </w:rPr>
        <w:t>W</w:t>
      </w:r>
      <w:r w:rsidR="00657A53" w:rsidRPr="005D59D5">
        <w:rPr>
          <w:rFonts w:ascii="Arial" w:hAnsi="Arial" w:cs="Arial"/>
          <w:b/>
          <w:bCs/>
          <w:sz w:val="22"/>
          <w:szCs w:val="22"/>
        </w:rPr>
        <w:t>arunki</w:t>
      </w:r>
      <w:r w:rsidRPr="005D59D5">
        <w:rPr>
          <w:rFonts w:ascii="Arial" w:hAnsi="Arial" w:cs="Arial"/>
          <w:b/>
          <w:bCs/>
          <w:sz w:val="22"/>
          <w:szCs w:val="22"/>
        </w:rPr>
        <w:t xml:space="preserve"> </w:t>
      </w:r>
      <w:r w:rsidR="00657A53" w:rsidRPr="005D59D5">
        <w:rPr>
          <w:rFonts w:ascii="Arial" w:hAnsi="Arial" w:cs="Arial"/>
          <w:b/>
          <w:bCs/>
          <w:sz w:val="22"/>
          <w:szCs w:val="22"/>
        </w:rPr>
        <w:t>udziału</w:t>
      </w:r>
      <w:r w:rsidRPr="005D59D5">
        <w:rPr>
          <w:rFonts w:ascii="Arial" w:hAnsi="Arial" w:cs="Arial"/>
          <w:b/>
          <w:bCs/>
          <w:sz w:val="22"/>
          <w:szCs w:val="22"/>
        </w:rPr>
        <w:t xml:space="preserve"> </w:t>
      </w:r>
      <w:r w:rsidR="00657A53" w:rsidRPr="005D59D5">
        <w:rPr>
          <w:rFonts w:ascii="Arial" w:hAnsi="Arial" w:cs="Arial"/>
          <w:b/>
          <w:bCs/>
          <w:sz w:val="22"/>
          <w:szCs w:val="22"/>
        </w:rPr>
        <w:t>w</w:t>
      </w:r>
      <w:r w:rsidRPr="005D59D5">
        <w:rPr>
          <w:rFonts w:ascii="Arial" w:hAnsi="Arial" w:cs="Arial"/>
          <w:b/>
          <w:bCs/>
          <w:sz w:val="22"/>
          <w:szCs w:val="22"/>
        </w:rPr>
        <w:t xml:space="preserve"> </w:t>
      </w:r>
      <w:r w:rsidR="00657A53" w:rsidRPr="005D59D5">
        <w:rPr>
          <w:rFonts w:ascii="Arial" w:hAnsi="Arial" w:cs="Arial"/>
          <w:b/>
          <w:bCs/>
          <w:sz w:val="22"/>
          <w:szCs w:val="22"/>
        </w:rPr>
        <w:t>postępowaniu</w:t>
      </w:r>
      <w:r w:rsidRPr="005D59D5">
        <w:rPr>
          <w:rFonts w:ascii="Arial" w:hAnsi="Arial" w:cs="Arial"/>
          <w:b/>
          <w:bCs/>
          <w:sz w:val="22"/>
          <w:szCs w:val="22"/>
        </w:rPr>
        <w:t xml:space="preserve"> (</w:t>
      </w:r>
      <w:r w:rsidR="00657A53" w:rsidRPr="005D59D5">
        <w:rPr>
          <w:rFonts w:ascii="Arial" w:hAnsi="Arial" w:cs="Arial"/>
          <w:b/>
          <w:bCs/>
          <w:sz w:val="22"/>
          <w:szCs w:val="22"/>
        </w:rPr>
        <w:t>Kryteria dostępu</w:t>
      </w:r>
      <w:r w:rsidRPr="005D59D5">
        <w:rPr>
          <w:rFonts w:ascii="Arial" w:hAnsi="Arial" w:cs="Arial"/>
          <w:b/>
          <w:bCs/>
          <w:sz w:val="22"/>
          <w:szCs w:val="22"/>
        </w:rPr>
        <w:t>)</w:t>
      </w:r>
    </w:p>
    <w:p w14:paraId="362F9FF2" w14:textId="77777777" w:rsidR="004D6A3A" w:rsidRPr="005D59D5" w:rsidRDefault="004D6A3A" w:rsidP="004D6A3A">
      <w:pPr>
        <w:pStyle w:val="Akapitzlist"/>
        <w:spacing w:after="0" w:line="276" w:lineRule="auto"/>
        <w:ind w:left="1080"/>
        <w:jc w:val="both"/>
        <w:rPr>
          <w:rFonts w:ascii="Arial" w:hAnsi="Arial" w:cs="Arial"/>
          <w:b/>
          <w:bCs/>
          <w:sz w:val="22"/>
          <w:szCs w:val="22"/>
        </w:rPr>
      </w:pPr>
    </w:p>
    <w:p w14:paraId="11FA1A42" w14:textId="152675AC" w:rsidR="005D4A2B" w:rsidRPr="005D59D5" w:rsidRDefault="005D4A2B" w:rsidP="008A124B">
      <w:pPr>
        <w:spacing w:after="0" w:line="276" w:lineRule="auto"/>
        <w:jc w:val="both"/>
        <w:rPr>
          <w:rFonts w:ascii="Arial" w:hAnsi="Arial" w:cs="Arial"/>
          <w:sz w:val="22"/>
          <w:szCs w:val="22"/>
        </w:rPr>
      </w:pPr>
      <w:r w:rsidRPr="005D59D5">
        <w:rPr>
          <w:rFonts w:ascii="Arial" w:hAnsi="Arial" w:cs="Arial"/>
          <w:sz w:val="22"/>
          <w:szCs w:val="22"/>
        </w:rPr>
        <w:t xml:space="preserve">O zamówienie mogą ubiegać się Oferenci, którzy spełniają łącznie następujące kryteria: </w:t>
      </w:r>
    </w:p>
    <w:p w14:paraId="42CE1764"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lastRenderedPageBreak/>
        <w:t xml:space="preserve">Nie są powiązani osobowo lub kapitałowo z Zamawiającym poprzez: </w:t>
      </w:r>
    </w:p>
    <w:p w14:paraId="776420C1"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uczestniczenie w spółce jako wspólnik spółki cywilnej lub spółki osobowej, </w:t>
      </w:r>
    </w:p>
    <w:p w14:paraId="57498C9D"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posiadanie co najmniej 10% udziałów lub akcji, (o ile niższy próg nie wynika z przepisów prawa)</w:t>
      </w:r>
    </w:p>
    <w:p w14:paraId="3BA450A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pełnienie funkcji członka organu nadzorczego lub zarządzającego, prokurenta, pełnomocnika, </w:t>
      </w:r>
    </w:p>
    <w:p w14:paraId="29B70CE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6E76EBE2"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z Zamawiającym w takim stosunku prawnym lub faktycznym, że istnieje uzasadniona wątpliwość co do ich bezstronności lub niezależności w związku z postępowaniem o udzielenie zamówienia</w:t>
      </w:r>
    </w:p>
    <w:p w14:paraId="4C1EE801"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Nie znajdują się w sytuacji ekonomicznej i finansowej mogącej budzić poważne wątpliwości co do możliwości prawidłowego wykonania zamówienia, nie wszczęto wobec nich postępowania upadłościowego, ani nie ogłoszono upadłości; nie zalegają z opłacaniem podatków, opłat lub składek na ubezpieczenie społeczne lub zdrowotne. W tym zakresie Oferent przedstawi z ofertą oryginał lub uwierzytelnioną kopię zaświadczenia właściwego naczelnika urzędu skarbowego potwierdzającego, że Oferent nie zalega z opłacaniem podatków, wystawionego nie wcześniej niż 3 miesiące przed upływem terminu składania ofert, lub innego dokumentu potwierdzającego, że Oferent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8B742E2"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w:t>
      </w:r>
      <w:r w:rsidRPr="005D59D5">
        <w:rPr>
          <w:rFonts w:ascii="Arial" w:hAnsi="Arial" w:cs="Arial"/>
          <w:sz w:val="22"/>
          <w:szCs w:val="22"/>
        </w:rPr>
        <w:lastRenderedPageBreak/>
        <w:t>zamieszkania Oferenta lub miejsce zamieszkania osoby, której dokument miał dotyczyć.</w:t>
      </w:r>
    </w:p>
    <w:p w14:paraId="63442181" w14:textId="620E5770" w:rsidR="005D4A2B"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Od Oferenta wymaga się również złożenia z ofertą aktualnego Zaświadczenia o niekaralności podmiotu i osób reprezentujących - </w:t>
      </w:r>
      <w:r w:rsidRPr="005D59D5">
        <w:rPr>
          <w:rFonts w:ascii="Arial" w:hAnsi="Arial" w:cs="Arial"/>
          <w:sz w:val="22"/>
          <w:szCs w:val="22"/>
          <w:u w:val="single"/>
        </w:rPr>
        <w:t>ważne 3 miesiące od daty wystawienia.</w:t>
      </w:r>
    </w:p>
    <w:p w14:paraId="47C63AFD"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Posiadają uprawnienia do wykonywania określonej działalności lub czynności, jeżeli przepisy prawa nakładają obowiązek ich posiadania.</w:t>
      </w:r>
    </w:p>
    <w:p w14:paraId="1AD1CFAF" w14:textId="75460448" w:rsidR="005D4A2B" w:rsidRPr="005D59D5" w:rsidRDefault="005D4A2B" w:rsidP="008A124B">
      <w:pPr>
        <w:pStyle w:val="Default"/>
        <w:numPr>
          <w:ilvl w:val="0"/>
          <w:numId w:val="9"/>
        </w:numPr>
        <w:spacing w:line="276" w:lineRule="auto"/>
        <w:jc w:val="both"/>
        <w:rPr>
          <w:rFonts w:ascii="Arial" w:hAnsi="Arial" w:cs="Arial"/>
          <w:sz w:val="22"/>
          <w:szCs w:val="22"/>
        </w:rPr>
      </w:pPr>
      <w:r w:rsidRPr="005D59D5">
        <w:rPr>
          <w:rFonts w:ascii="Arial" w:hAnsi="Arial" w:cs="Arial"/>
          <w:sz w:val="22"/>
          <w:szCs w:val="22"/>
        </w:rPr>
        <w:t>Posiadają potencjał techniczny w celu wykonania zamówienia zgodnie z opisem przedmiotu zamówienia, przez co rozumie się posiadanie niezbędnego sprzętu i oprogramowania do realizacji</w:t>
      </w:r>
      <w:r w:rsidRPr="005D59D5">
        <w:rPr>
          <w:rFonts w:ascii="Arial" w:hAnsi="Arial" w:cs="Arial"/>
          <w:color w:val="auto"/>
          <w:sz w:val="22"/>
          <w:szCs w:val="22"/>
        </w:rPr>
        <w:t xml:space="preserve"> szkoleń</w:t>
      </w:r>
      <w:r w:rsidR="00117E30" w:rsidRPr="005D59D5">
        <w:rPr>
          <w:rFonts w:ascii="Arial" w:hAnsi="Arial" w:cs="Arial"/>
          <w:color w:val="auto"/>
          <w:sz w:val="22"/>
          <w:szCs w:val="22"/>
        </w:rPr>
        <w:t>.</w:t>
      </w:r>
    </w:p>
    <w:p w14:paraId="7E1922E5" w14:textId="77777777" w:rsidR="005D4A2B" w:rsidRPr="005D59D5" w:rsidRDefault="005D4A2B" w:rsidP="008A124B">
      <w:pPr>
        <w:pStyle w:val="Akapitzlist"/>
        <w:numPr>
          <w:ilvl w:val="0"/>
          <w:numId w:val="9"/>
        </w:numPr>
        <w:autoSpaceDE w:val="0"/>
        <w:autoSpaceDN w:val="0"/>
        <w:adjustRightInd w:val="0"/>
        <w:spacing w:after="0" w:line="276" w:lineRule="auto"/>
        <w:jc w:val="both"/>
        <w:rPr>
          <w:rFonts w:ascii="Arial" w:hAnsi="Arial" w:cs="Arial"/>
          <w:color w:val="000000"/>
          <w:sz w:val="22"/>
          <w:szCs w:val="22"/>
        </w:rPr>
      </w:pPr>
      <w:r w:rsidRPr="005D59D5">
        <w:rPr>
          <w:rFonts w:ascii="Arial" w:hAnsi="Arial" w:cs="Arial"/>
          <w:sz w:val="22"/>
          <w:szCs w:val="22"/>
        </w:rPr>
        <w:t>Firma/osoba reprezentująca firmę nie została skazana za przestępstwo popełnione w związku z postępowaniem o udzielenie zamówienia.</w:t>
      </w:r>
    </w:p>
    <w:p w14:paraId="7FBAEFC4" w14:textId="7226C113" w:rsidR="00F21AEC" w:rsidRPr="0061699B" w:rsidRDefault="005D4A2B" w:rsidP="00A96E3C">
      <w:pPr>
        <w:pStyle w:val="Akapitzlist"/>
        <w:numPr>
          <w:ilvl w:val="0"/>
          <w:numId w:val="9"/>
        </w:numPr>
        <w:autoSpaceDE w:val="0"/>
        <w:autoSpaceDN w:val="0"/>
        <w:adjustRightInd w:val="0"/>
        <w:spacing w:after="0" w:line="276" w:lineRule="auto"/>
        <w:jc w:val="both"/>
        <w:rPr>
          <w:rFonts w:ascii="Arial" w:hAnsi="Arial" w:cs="Arial"/>
          <w:sz w:val="22"/>
          <w:szCs w:val="22"/>
        </w:rPr>
      </w:pPr>
      <w:r w:rsidRPr="0061699B">
        <w:rPr>
          <w:rFonts w:ascii="Arial" w:hAnsi="Arial" w:cs="Arial"/>
          <w:color w:val="000000" w:themeColor="text1"/>
          <w:sz w:val="22"/>
          <w:szCs w:val="22"/>
        </w:rPr>
        <w:t xml:space="preserve">Oferent zapewni </w:t>
      </w:r>
      <w:r w:rsidR="001C5562" w:rsidRPr="0061699B">
        <w:rPr>
          <w:rFonts w:ascii="Arial" w:hAnsi="Arial" w:cs="Arial"/>
          <w:color w:val="000000" w:themeColor="text1"/>
          <w:sz w:val="22"/>
          <w:szCs w:val="22"/>
        </w:rPr>
        <w:t xml:space="preserve">minimum </w:t>
      </w:r>
      <w:r w:rsidR="004C0F7B" w:rsidRPr="0061699B">
        <w:rPr>
          <w:rFonts w:ascii="Arial" w:hAnsi="Arial" w:cs="Arial"/>
          <w:color w:val="000000" w:themeColor="text1"/>
          <w:sz w:val="22"/>
          <w:szCs w:val="22"/>
        </w:rPr>
        <w:t>30</w:t>
      </w:r>
      <w:r w:rsidRPr="0061699B">
        <w:rPr>
          <w:rFonts w:ascii="Arial" w:hAnsi="Arial" w:cs="Arial"/>
          <w:color w:val="000000" w:themeColor="text1"/>
          <w:sz w:val="22"/>
          <w:szCs w:val="22"/>
        </w:rPr>
        <w:t xml:space="preserve"> trener</w:t>
      </w:r>
      <w:r w:rsidR="001C5562" w:rsidRPr="0061699B">
        <w:rPr>
          <w:rFonts w:ascii="Arial" w:hAnsi="Arial" w:cs="Arial"/>
          <w:color w:val="000000" w:themeColor="text1"/>
          <w:sz w:val="22"/>
          <w:szCs w:val="22"/>
        </w:rPr>
        <w:t>ów</w:t>
      </w:r>
      <w:r w:rsidR="00692AC7" w:rsidRPr="0061699B">
        <w:rPr>
          <w:rFonts w:ascii="Arial" w:hAnsi="Arial" w:cs="Arial"/>
          <w:color w:val="000000" w:themeColor="text1"/>
          <w:sz w:val="22"/>
          <w:szCs w:val="22"/>
        </w:rPr>
        <w:t xml:space="preserve"> do przeprowadzenia szkoleń</w:t>
      </w:r>
      <w:r w:rsidR="00F21AEC" w:rsidRPr="0061699B">
        <w:rPr>
          <w:rFonts w:ascii="Arial" w:hAnsi="Arial" w:cs="Arial"/>
          <w:color w:val="000000" w:themeColor="text1"/>
          <w:sz w:val="22"/>
          <w:szCs w:val="22"/>
        </w:rPr>
        <w:t>.</w:t>
      </w:r>
      <w:r w:rsidR="0089408D" w:rsidRPr="0061699B">
        <w:rPr>
          <w:rFonts w:ascii="Arial" w:hAnsi="Arial" w:cs="Arial"/>
          <w:color w:val="000000" w:themeColor="text1"/>
          <w:sz w:val="22"/>
          <w:szCs w:val="22"/>
        </w:rPr>
        <w:t xml:space="preserve"> </w:t>
      </w:r>
      <w:r w:rsidR="00F21AEC" w:rsidRPr="0061699B">
        <w:rPr>
          <w:rFonts w:ascii="Arial" w:hAnsi="Arial" w:cs="Arial"/>
          <w:sz w:val="22"/>
          <w:szCs w:val="22"/>
        </w:rPr>
        <w:t>Trener/edukator będzie posiadać udokumentowane doświadczenie wprowadzeniu szkoleń lub warsztatów dla osób dorosłych w wymiarze minimum 150 godzin szkoleniowych w okresie ostatnich 5 lat</w:t>
      </w:r>
      <w:r w:rsidR="00F062FE" w:rsidRPr="0061699B">
        <w:rPr>
          <w:rFonts w:ascii="Arial" w:hAnsi="Arial" w:cs="Arial"/>
          <w:sz w:val="22"/>
          <w:szCs w:val="22"/>
        </w:rPr>
        <w:t xml:space="preserve"> przed dniem publikacji niniejszego </w:t>
      </w:r>
      <w:r w:rsidR="00F109BD">
        <w:rPr>
          <w:rFonts w:ascii="Arial" w:hAnsi="Arial" w:cs="Arial"/>
          <w:sz w:val="22"/>
          <w:szCs w:val="22"/>
        </w:rPr>
        <w:t>zapytania</w:t>
      </w:r>
      <w:r w:rsidR="00F21AEC" w:rsidRPr="0061699B">
        <w:rPr>
          <w:rFonts w:ascii="Arial" w:hAnsi="Arial" w:cs="Arial"/>
          <w:sz w:val="22"/>
          <w:szCs w:val="22"/>
        </w:rPr>
        <w:t>, w tym minimum 50 godzin szkoleniowych w obszarze kompetencji cyfrowych.</w:t>
      </w:r>
    </w:p>
    <w:p w14:paraId="04B67EC5" w14:textId="3AB5A478" w:rsidR="00B3569C" w:rsidRPr="0061699B" w:rsidRDefault="00B3569C" w:rsidP="00B3569C">
      <w:pPr>
        <w:pStyle w:val="Akapitzlist"/>
        <w:numPr>
          <w:ilvl w:val="0"/>
          <w:numId w:val="9"/>
        </w:numPr>
        <w:spacing w:after="0" w:line="276" w:lineRule="auto"/>
        <w:jc w:val="both"/>
        <w:rPr>
          <w:rFonts w:ascii="Arial" w:hAnsi="Arial" w:cs="Arial"/>
          <w:sz w:val="22"/>
          <w:szCs w:val="22"/>
        </w:rPr>
      </w:pPr>
      <w:r w:rsidRPr="003B377D">
        <w:rPr>
          <w:rFonts w:ascii="Arial" w:hAnsi="Arial" w:cs="Arial"/>
          <w:sz w:val="22"/>
          <w:szCs w:val="22"/>
        </w:rPr>
        <w:t xml:space="preserve">Oferent musi udokumentować doświadczenie Oferenta w realizacji min. </w:t>
      </w:r>
      <w:r w:rsidRPr="003B377D">
        <w:rPr>
          <w:rFonts w:ascii="Arial" w:hAnsi="Arial" w:cs="Arial"/>
          <w:b/>
          <w:bCs/>
          <w:sz w:val="22"/>
          <w:szCs w:val="22"/>
        </w:rPr>
        <w:t>4</w:t>
      </w:r>
      <w:r>
        <w:rPr>
          <w:rFonts w:ascii="Arial" w:hAnsi="Arial" w:cs="Arial"/>
          <w:b/>
          <w:bCs/>
          <w:sz w:val="22"/>
          <w:szCs w:val="22"/>
        </w:rPr>
        <w:t>3</w:t>
      </w:r>
      <w:r w:rsidRPr="003B377D">
        <w:rPr>
          <w:rFonts w:ascii="Arial" w:hAnsi="Arial" w:cs="Arial"/>
          <w:b/>
          <w:bCs/>
          <w:sz w:val="22"/>
          <w:szCs w:val="22"/>
        </w:rPr>
        <w:t>0 dni</w:t>
      </w:r>
      <w:r w:rsidRPr="003B377D">
        <w:rPr>
          <w:rFonts w:ascii="Arial" w:hAnsi="Arial" w:cs="Arial"/>
          <w:sz w:val="22"/>
          <w:szCs w:val="22"/>
        </w:rPr>
        <w:t xml:space="preserve"> szkoleniowych (dzień = 8h szkoleniowych, 1 godzina = 45 minut) dotyczące tematyki kompetencji cyfrowych, które zostały zakończone w okresie </w:t>
      </w:r>
      <w:r w:rsidRPr="0061699B">
        <w:rPr>
          <w:rFonts w:ascii="Arial" w:hAnsi="Arial" w:cs="Arial"/>
          <w:sz w:val="22"/>
          <w:szCs w:val="22"/>
        </w:rPr>
        <w:t xml:space="preserve">ostatnich 5 lat przed dniem publikacji niniejszego </w:t>
      </w:r>
      <w:r w:rsidR="00F109BD">
        <w:rPr>
          <w:rFonts w:ascii="Arial" w:hAnsi="Arial" w:cs="Arial"/>
          <w:sz w:val="22"/>
          <w:szCs w:val="22"/>
        </w:rPr>
        <w:t>zapytania</w:t>
      </w:r>
      <w:r w:rsidRPr="0061699B">
        <w:rPr>
          <w:rFonts w:ascii="Arial" w:hAnsi="Arial" w:cs="Arial"/>
          <w:sz w:val="22"/>
          <w:szCs w:val="22"/>
        </w:rPr>
        <w:t>.</w:t>
      </w:r>
    </w:p>
    <w:p w14:paraId="0371AC46" w14:textId="4198F89E" w:rsidR="00CE0BDE" w:rsidRPr="005D59D5" w:rsidRDefault="42EA8751" w:rsidP="008A124B">
      <w:pPr>
        <w:pStyle w:val="Akapitzlist"/>
        <w:numPr>
          <w:ilvl w:val="0"/>
          <w:numId w:val="9"/>
        </w:numPr>
        <w:spacing w:after="0" w:line="276" w:lineRule="auto"/>
        <w:jc w:val="both"/>
        <w:rPr>
          <w:rFonts w:ascii="Arial" w:hAnsi="Arial" w:cs="Arial"/>
          <w:color w:val="000000" w:themeColor="text1"/>
          <w:sz w:val="22"/>
          <w:szCs w:val="22"/>
        </w:rPr>
      </w:pPr>
      <w:r w:rsidRPr="005D59D5">
        <w:rPr>
          <w:rFonts w:ascii="Arial" w:hAnsi="Arial" w:cs="Arial"/>
          <w:color w:val="000000" w:themeColor="text1"/>
          <w:sz w:val="22"/>
          <w:szCs w:val="22"/>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r w:rsidR="00C26066" w:rsidRPr="005D59D5">
        <w:rPr>
          <w:rFonts w:ascii="Arial" w:hAnsi="Arial" w:cs="Arial"/>
          <w:color w:val="000000" w:themeColor="text1"/>
          <w:sz w:val="22"/>
          <w:szCs w:val="22"/>
        </w:rPr>
        <w:t>.</w:t>
      </w:r>
    </w:p>
    <w:p w14:paraId="6ABCAC7B" w14:textId="77777777" w:rsidR="005D4A2B" w:rsidRPr="005D59D5" w:rsidRDefault="42EA8751"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W przypadku Oferentów wspólnie ubiegających się o udzielenie zamówienia, spełnianie ww. warunków Oferenci wykazują łącznie.</w:t>
      </w:r>
    </w:p>
    <w:p w14:paraId="6331DB4D" w14:textId="6B2C3312"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Ocena spełniania warunków udziału w postępowaniu nastąpi na podstawie załączonych przez Oferenta do oferty załączników do postępowania oraz dokumentów potwierdzających spełniania warunków udziału w postępowaniu w pełnym zakresie, </w:t>
      </w:r>
      <w:r w:rsidR="00431E52">
        <w:rPr>
          <w:rFonts w:ascii="Arial" w:hAnsi="Arial" w:cs="Arial"/>
          <w:sz w:val="22"/>
          <w:szCs w:val="22"/>
        </w:rPr>
        <w:br/>
      </w:r>
      <w:r w:rsidRPr="005D59D5">
        <w:rPr>
          <w:rFonts w:ascii="Arial" w:hAnsi="Arial" w:cs="Arial"/>
          <w:sz w:val="22"/>
          <w:szCs w:val="22"/>
        </w:rPr>
        <w:t>w tym zaświadczeń, referencji i innych dokumentów umożliwiających weryfikację wymagań stawianych niniejszym Zapytaniem, poświadczonych przez podmiot/y zlecające/podmiot/y na rzecz którego/</w:t>
      </w:r>
      <w:proofErr w:type="spellStart"/>
      <w:r w:rsidRPr="005D59D5">
        <w:rPr>
          <w:rFonts w:ascii="Arial" w:hAnsi="Arial" w:cs="Arial"/>
          <w:sz w:val="22"/>
          <w:szCs w:val="22"/>
        </w:rPr>
        <w:t>ych</w:t>
      </w:r>
      <w:proofErr w:type="spellEnd"/>
      <w:r w:rsidRPr="005D59D5">
        <w:rPr>
          <w:rFonts w:ascii="Arial" w:hAnsi="Arial" w:cs="Arial"/>
          <w:sz w:val="22"/>
          <w:szCs w:val="22"/>
        </w:rPr>
        <w:t xml:space="preserve"> realizowana/e była/y wykazywana/e usługa/i. </w:t>
      </w:r>
    </w:p>
    <w:p w14:paraId="0B59DFE8" w14:textId="0176270C" w:rsidR="005D4A2B"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t xml:space="preserve">Zamawiający zastrzega sobie weryfikację przedłożonej dokumentacji przy pomocy Załącznika nr 7 – Ankieta sprawdzająca. </w:t>
      </w:r>
    </w:p>
    <w:p w14:paraId="6534CEAB" w14:textId="72C076B3" w:rsidR="000D652D"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4C76A45" w14:textId="5635DF1B" w:rsidR="005D4A2B" w:rsidRPr="00431E52" w:rsidRDefault="00657A53" w:rsidP="00657A53">
      <w:pPr>
        <w:pStyle w:val="Nagwek2"/>
        <w:rPr>
          <w:rFonts w:cs="Arial"/>
          <w:sz w:val="22"/>
          <w:szCs w:val="22"/>
        </w:rPr>
      </w:pPr>
      <w:r w:rsidRPr="00431E52">
        <w:rPr>
          <w:rFonts w:cs="Arial"/>
          <w:sz w:val="22"/>
          <w:szCs w:val="22"/>
        </w:rPr>
        <w:lastRenderedPageBreak/>
        <w:t>IV. Komunikacja w ramach postępowania</w:t>
      </w:r>
    </w:p>
    <w:p w14:paraId="5144C09E" w14:textId="77777777" w:rsidR="005D4A2B" w:rsidRPr="00431E52" w:rsidRDefault="005D4A2B" w:rsidP="00DB21EF">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559E4849" w14:textId="77777777" w:rsidR="005D4A2B" w:rsidRPr="00431E52" w:rsidRDefault="005D4A2B" w:rsidP="00DB21EF">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Oferent ma prawo do zadawania pytań związanych z upublicznionym zapytaniem ofertowym.   </w:t>
      </w:r>
    </w:p>
    <w:p w14:paraId="3447FF06" w14:textId="77777777" w:rsidR="005D4A2B" w:rsidRPr="00431E52" w:rsidRDefault="005D4A2B" w:rsidP="00DB21EF">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Pytania do niniejszego zapytania należy zadać poprzez BK2021 zakładka „Pytania”. </w:t>
      </w:r>
    </w:p>
    <w:p w14:paraId="789C71EA" w14:textId="2FE671F8" w:rsidR="00DB21EF" w:rsidRPr="00DB21EF" w:rsidRDefault="42EA8751" w:rsidP="00DB21EF">
      <w:pPr>
        <w:pStyle w:val="Akapitzlist"/>
        <w:numPr>
          <w:ilvl w:val="0"/>
          <w:numId w:val="6"/>
        </w:numPr>
        <w:spacing w:after="0" w:line="276" w:lineRule="auto"/>
        <w:ind w:left="714" w:hanging="357"/>
        <w:jc w:val="both"/>
        <w:rPr>
          <w:rFonts w:ascii="Arial" w:hAnsi="Arial" w:cs="Arial"/>
          <w:b/>
          <w:bCs/>
          <w:sz w:val="22"/>
          <w:szCs w:val="22"/>
        </w:rPr>
      </w:pPr>
      <w:r w:rsidRPr="00431E52">
        <w:rPr>
          <w:rFonts w:ascii="Arial" w:hAnsi="Arial" w:cs="Arial"/>
          <w:sz w:val="22"/>
          <w:szCs w:val="22"/>
        </w:rPr>
        <w:t>Po publikacji informacji o wyniku postępowania komunikacja z Oferentem odbywać się będzie z wykorzystaniem adresu e-mail:</w:t>
      </w:r>
      <w:r w:rsidR="00DC0871" w:rsidRPr="00431E52">
        <w:rPr>
          <w:rFonts w:ascii="Arial" w:hAnsi="Arial" w:cs="Arial"/>
          <w:sz w:val="22"/>
          <w:szCs w:val="22"/>
        </w:rPr>
        <w:t xml:space="preserve"> </w:t>
      </w:r>
      <w:hyperlink r:id="rId16" w:history="1">
        <w:r w:rsidR="00005542" w:rsidRPr="00431E52">
          <w:rPr>
            <w:rStyle w:val="Hipercze"/>
            <w:rFonts w:ascii="Arial" w:hAnsi="Arial" w:cs="Arial"/>
            <w:color w:val="auto"/>
            <w:sz w:val="22"/>
            <w:szCs w:val="22"/>
            <w:u w:val="none"/>
          </w:rPr>
          <w:t>biuro@integronplus.pl</w:t>
        </w:r>
      </w:hyperlink>
      <w:r w:rsidRPr="00431E52">
        <w:rPr>
          <w:rStyle w:val="Hipercze"/>
          <w:rFonts w:ascii="Arial" w:hAnsi="Arial" w:cs="Arial"/>
          <w:color w:val="auto"/>
          <w:sz w:val="22"/>
          <w:szCs w:val="22"/>
          <w:u w:val="none"/>
        </w:rPr>
        <w:t xml:space="preserve">, tel.: </w:t>
      </w:r>
      <w:r w:rsidR="00DB21EF">
        <w:rPr>
          <w:rStyle w:val="Hipercze"/>
          <w:rFonts w:ascii="Arial" w:hAnsi="Arial" w:cs="Arial"/>
          <w:color w:val="auto"/>
          <w:sz w:val="22"/>
          <w:szCs w:val="22"/>
          <w:u w:val="none"/>
        </w:rPr>
        <w:t>500 743 819</w:t>
      </w:r>
      <w:r w:rsidRPr="00431E52">
        <w:rPr>
          <w:rFonts w:ascii="Arial" w:hAnsi="Arial" w:cs="Arial"/>
          <w:sz w:val="22"/>
          <w:szCs w:val="22"/>
        </w:rPr>
        <w:t xml:space="preserve"> oraz adresu e-mail i numeru telefonu wskazanego przez Oferenta w Formularzu ofertowym.</w:t>
      </w:r>
    </w:p>
    <w:p w14:paraId="3B425D3E" w14:textId="78F230F2" w:rsidR="005D4A2B" w:rsidRPr="00431E52" w:rsidRDefault="00657A53" w:rsidP="00657A53">
      <w:pPr>
        <w:pStyle w:val="Nagwek2"/>
        <w:rPr>
          <w:rFonts w:cs="Arial"/>
          <w:sz w:val="22"/>
          <w:szCs w:val="22"/>
        </w:rPr>
      </w:pPr>
      <w:r w:rsidRPr="00DB21EF">
        <w:rPr>
          <w:rFonts w:cs="Arial"/>
          <w:sz w:val="22"/>
          <w:szCs w:val="22"/>
        </w:rPr>
        <w:t>V. Sposób i termin dostarczenia oferty</w:t>
      </w:r>
    </w:p>
    <w:p w14:paraId="7BFFEF3B"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Ofertę należy sporządzić w języku polskim. </w:t>
      </w:r>
    </w:p>
    <w:p w14:paraId="2489B73A" w14:textId="094933F2" w:rsidR="005D4A2B" w:rsidRPr="00431E52" w:rsidRDefault="005D4A2B" w:rsidP="007D7B1E">
      <w:pPr>
        <w:pStyle w:val="Akapitzlist"/>
        <w:numPr>
          <w:ilvl w:val="3"/>
          <w:numId w:val="5"/>
        </w:numPr>
        <w:spacing w:after="0" w:line="276" w:lineRule="auto"/>
        <w:ind w:left="782" w:hanging="425"/>
        <w:rPr>
          <w:rFonts w:ascii="Arial" w:hAnsi="Arial" w:cs="Arial"/>
          <w:b/>
          <w:bCs/>
          <w:sz w:val="22"/>
          <w:szCs w:val="22"/>
          <w:u w:val="single"/>
        </w:rPr>
      </w:pPr>
      <w:r w:rsidRPr="00431E52">
        <w:rPr>
          <w:rFonts w:ascii="Arial" w:hAnsi="Arial" w:cs="Arial"/>
          <w:b/>
          <w:bCs/>
          <w:sz w:val="22"/>
          <w:szCs w:val="22"/>
          <w:u w:val="single"/>
        </w:rPr>
        <w:t xml:space="preserve">Ofertę wraz z załącznikami należy złożyć za pośrednictwem bazy konkurencyjności (BK2021) www.bazakonkurencyjnosci.funduszeeuropejskie.gov.pl do </w:t>
      </w:r>
      <w:r w:rsidR="006B7225">
        <w:rPr>
          <w:rFonts w:ascii="Arial" w:hAnsi="Arial" w:cs="Arial"/>
          <w:b/>
          <w:bCs/>
          <w:sz w:val="22"/>
          <w:szCs w:val="22"/>
          <w:u w:val="single"/>
        </w:rPr>
        <w:t>0</w:t>
      </w:r>
      <w:r w:rsidR="00E06E43">
        <w:rPr>
          <w:rFonts w:ascii="Arial" w:hAnsi="Arial" w:cs="Arial"/>
          <w:b/>
          <w:bCs/>
          <w:sz w:val="22"/>
          <w:szCs w:val="22"/>
          <w:u w:val="single"/>
        </w:rPr>
        <w:t>9</w:t>
      </w:r>
      <w:r w:rsidR="006B7225">
        <w:rPr>
          <w:rFonts w:ascii="Arial" w:hAnsi="Arial" w:cs="Arial"/>
          <w:b/>
          <w:bCs/>
          <w:sz w:val="22"/>
          <w:szCs w:val="22"/>
          <w:u w:val="single"/>
        </w:rPr>
        <w:t>.01.2026</w:t>
      </w:r>
      <w:r w:rsidRPr="008E373F">
        <w:rPr>
          <w:rFonts w:ascii="Arial" w:hAnsi="Arial" w:cs="Arial"/>
          <w:b/>
          <w:bCs/>
          <w:sz w:val="22"/>
          <w:szCs w:val="22"/>
          <w:u w:val="single"/>
        </w:rPr>
        <w:t xml:space="preserve"> r.</w:t>
      </w:r>
      <w:r w:rsidR="00D81368" w:rsidRPr="00431E52">
        <w:rPr>
          <w:rFonts w:ascii="Arial" w:hAnsi="Arial" w:cs="Arial"/>
          <w:b/>
          <w:bCs/>
          <w:sz w:val="22"/>
          <w:szCs w:val="22"/>
          <w:u w:val="single"/>
        </w:rPr>
        <w:t xml:space="preserve"> do </w:t>
      </w:r>
      <w:r w:rsidR="006C5C30" w:rsidRPr="00431E52">
        <w:rPr>
          <w:rFonts w:ascii="Arial" w:hAnsi="Arial" w:cs="Arial"/>
          <w:b/>
          <w:bCs/>
          <w:sz w:val="22"/>
          <w:szCs w:val="22"/>
          <w:u w:val="single"/>
        </w:rPr>
        <w:t>końca dnia</w:t>
      </w:r>
      <w:r w:rsidR="00D81368" w:rsidRPr="00431E52">
        <w:rPr>
          <w:rFonts w:ascii="Arial" w:hAnsi="Arial" w:cs="Arial"/>
          <w:b/>
          <w:bCs/>
          <w:sz w:val="22"/>
          <w:szCs w:val="22"/>
          <w:u w:val="single"/>
        </w:rPr>
        <w:t>.</w:t>
      </w:r>
      <w:r w:rsidRPr="00431E52">
        <w:rPr>
          <w:rFonts w:ascii="Arial" w:hAnsi="Arial" w:cs="Arial"/>
          <w:b/>
          <w:bCs/>
          <w:sz w:val="22"/>
          <w:szCs w:val="22"/>
          <w:u w:val="single"/>
        </w:rPr>
        <w:t xml:space="preserve"> </w:t>
      </w:r>
    </w:p>
    <w:p w14:paraId="5246EB3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Oferent przedstawi ofertę spełniającą wszystkie kryteria wskazane w ofercie.</w:t>
      </w:r>
    </w:p>
    <w:p w14:paraId="05BB3B5C" w14:textId="50B8AA63" w:rsidR="005D4A2B" w:rsidRPr="00431E52" w:rsidRDefault="62E01BB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431E52">
        <w:rPr>
          <w:rFonts w:ascii="Arial" w:eastAsia="Roboto" w:hAnsi="Arial" w:cs="Arial"/>
          <w:color w:val="000000" w:themeColor="text1"/>
          <w:sz w:val="22"/>
          <w:szCs w:val="22"/>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7AE0F4B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 terminowym złożeniu oferty decyduje data złożenia oferty za pośrednictwem BK2021. </w:t>
      </w:r>
    </w:p>
    <w:p w14:paraId="2319D8F8"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31A5618F"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Oferent zobowiązany jest do załączenia do oferty dokumentu, z którego wynika sposób jego reprezentacji. </w:t>
      </w:r>
    </w:p>
    <w:p w14:paraId="309C7F05"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Zamawiający nie dopuszcza jakiejkolwiek modyfikacji treści i/lub wzorów dokumentów przez Oferenta zamieszczonych w niniejszym zapytaniu ofertowym, za wyjątkiem miejsc służących do wypełnienia oferty. </w:t>
      </w:r>
    </w:p>
    <w:p w14:paraId="7EC1B502" w14:textId="77777777"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u w:val="single"/>
        </w:rPr>
      </w:pPr>
      <w:r w:rsidRPr="00431E52">
        <w:rPr>
          <w:rFonts w:ascii="Arial" w:hAnsi="Arial" w:cs="Arial"/>
          <w:sz w:val="22"/>
          <w:szCs w:val="22"/>
        </w:rPr>
        <w:t xml:space="preserve">Zamawiający nie może być pociągany do odpowiedzialności za jakiekolwiek koszty poniesione przez Oferentów w związku z przygotowaniem i złożeniem oferty. </w:t>
      </w:r>
    </w:p>
    <w:p w14:paraId="684A17E4" w14:textId="444CF1FB"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rPr>
      </w:pPr>
      <w:r w:rsidRPr="00431E52">
        <w:rPr>
          <w:rFonts w:ascii="Arial" w:hAnsi="Arial" w:cs="Arial"/>
          <w:color w:val="000000" w:themeColor="text1"/>
          <w:sz w:val="22"/>
          <w:szCs w:val="22"/>
        </w:rPr>
        <w:t>Zamawiający</w:t>
      </w:r>
      <w:r w:rsidR="00A84D3D" w:rsidRPr="00431E52">
        <w:rPr>
          <w:rFonts w:ascii="Arial" w:hAnsi="Arial" w:cs="Arial"/>
          <w:color w:val="000000" w:themeColor="text1"/>
          <w:sz w:val="22"/>
          <w:szCs w:val="22"/>
        </w:rPr>
        <w:t xml:space="preserve"> nie</w:t>
      </w:r>
      <w:r w:rsidRPr="00431E52">
        <w:rPr>
          <w:rFonts w:ascii="Arial" w:hAnsi="Arial" w:cs="Arial"/>
          <w:color w:val="000000" w:themeColor="text1"/>
          <w:sz w:val="22"/>
          <w:szCs w:val="22"/>
        </w:rPr>
        <w:t xml:space="preserve"> dopuszcza składani</w:t>
      </w:r>
      <w:r w:rsidR="00F1388E" w:rsidRPr="00431E52">
        <w:rPr>
          <w:rFonts w:ascii="Arial" w:hAnsi="Arial" w:cs="Arial"/>
          <w:color w:val="000000" w:themeColor="text1"/>
          <w:sz w:val="22"/>
          <w:szCs w:val="22"/>
        </w:rPr>
        <w:t>a</w:t>
      </w:r>
      <w:r w:rsidRPr="00431E52">
        <w:rPr>
          <w:rFonts w:ascii="Arial" w:hAnsi="Arial" w:cs="Arial"/>
          <w:color w:val="000000" w:themeColor="text1"/>
          <w:sz w:val="22"/>
          <w:szCs w:val="22"/>
        </w:rPr>
        <w:t xml:space="preserve"> ofert częściowych</w:t>
      </w:r>
      <w:r w:rsidR="00F1388E" w:rsidRPr="00431E52">
        <w:rPr>
          <w:rFonts w:ascii="Arial" w:hAnsi="Arial" w:cs="Arial"/>
          <w:color w:val="000000" w:themeColor="text1"/>
          <w:sz w:val="22"/>
          <w:szCs w:val="22"/>
        </w:rPr>
        <w:t xml:space="preserve"> ani </w:t>
      </w:r>
      <w:r w:rsidRPr="00431E52">
        <w:rPr>
          <w:rFonts w:ascii="Arial" w:hAnsi="Arial" w:cs="Arial"/>
          <w:color w:val="000000" w:themeColor="text1"/>
          <w:sz w:val="22"/>
          <w:szCs w:val="22"/>
        </w:rPr>
        <w:t>ofert wariantowych.</w:t>
      </w:r>
    </w:p>
    <w:p w14:paraId="2036F263" w14:textId="6DFA8D2C" w:rsidR="00F1388E" w:rsidRPr="00431E52" w:rsidRDefault="62E01BBB" w:rsidP="00DB6939">
      <w:pPr>
        <w:pStyle w:val="Akapitzlist"/>
        <w:spacing w:line="276" w:lineRule="auto"/>
        <w:ind w:left="360"/>
        <w:rPr>
          <w:rFonts w:ascii="Arial" w:hAnsi="Arial" w:cs="Arial"/>
          <w:sz w:val="22"/>
          <w:szCs w:val="22"/>
        </w:rPr>
      </w:pPr>
      <w:r w:rsidRPr="00431E52">
        <w:rPr>
          <w:rFonts w:ascii="Arial" w:hAnsi="Arial" w:cs="Arial"/>
          <w:sz w:val="22"/>
          <w:szCs w:val="22"/>
        </w:rPr>
        <w:t xml:space="preserve">Zamawiający nie dokonał podziału na części ze względu na to, że podział taki powodowałby nadmierne trudności techniczne, organizacyjne oraz wiązałby się nadmiernymi kosztami wykonania zamówienia. Potrzeba skoordynowania działań </w:t>
      </w:r>
      <w:r w:rsidRPr="00431E52">
        <w:rPr>
          <w:rFonts w:ascii="Arial" w:hAnsi="Arial" w:cs="Arial"/>
          <w:sz w:val="22"/>
          <w:szCs w:val="22"/>
        </w:rPr>
        <w:lastRenderedPageBreak/>
        <w:t>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39693633" w14:textId="4EFB77FD"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t>Każdy Oferent ma prawo złożyć jedną ofertę, a w przypadku złożenia przez tego samego Oferenta więcej niż jednej oferty wszystkie zostaną odrzucone i pozostaną bez rozpatrzenia.</w:t>
      </w:r>
    </w:p>
    <w:p w14:paraId="14511C5F" w14:textId="77777777"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t>Termin związania ofertą upływa po 30 dniach, licząc od końca terminu składania ofert.</w:t>
      </w:r>
    </w:p>
    <w:p w14:paraId="6366396F" w14:textId="30B1C43C" w:rsidR="005D4A2B" w:rsidRPr="00431E52" w:rsidRDefault="62E01BBB" w:rsidP="007D7B1E">
      <w:pPr>
        <w:pStyle w:val="Default"/>
        <w:numPr>
          <w:ilvl w:val="3"/>
          <w:numId w:val="5"/>
        </w:numPr>
        <w:spacing w:line="276" w:lineRule="auto"/>
        <w:ind w:left="782" w:hanging="425"/>
        <w:rPr>
          <w:rFonts w:ascii="Arial" w:hAnsi="Arial" w:cs="Arial"/>
          <w:sz w:val="22"/>
          <w:szCs w:val="22"/>
        </w:rPr>
      </w:pPr>
      <w:r w:rsidRPr="00431E52">
        <w:rPr>
          <w:rFonts w:ascii="Arial" w:eastAsia="Calibri" w:hAnsi="Arial" w:cs="Arial"/>
          <w:sz w:val="22"/>
          <w:szCs w:val="22"/>
        </w:rPr>
        <w:t xml:space="preserve">Zamawiający zastrzega sobie możliwość dokonywania poprawek w ofercie, jeśli są to oczywiste omyłki pisarskie, oczywiste omyłki rachunkowe, </w:t>
      </w:r>
      <w:r w:rsidR="005D4A2B" w:rsidRPr="00431E52">
        <w:rPr>
          <w:rFonts w:ascii="Arial" w:hAnsi="Arial" w:cs="Arial"/>
          <w:sz w:val="22"/>
          <w:szCs w:val="22"/>
        </w:rPr>
        <w:br/>
      </w:r>
      <w:r w:rsidRPr="00431E52">
        <w:rPr>
          <w:rFonts w:ascii="Arial" w:eastAsia="Calibri" w:hAnsi="Arial" w:cs="Arial"/>
          <w:sz w:val="22"/>
          <w:szCs w:val="22"/>
        </w:rPr>
        <w:t xml:space="preserve">z uwzględnieniem konsekwencji rachunkowych dokonanych poprawek i innych omyłek polegających na niezgodności oferty ze specyfikacją istotnych warunków zamówienia, niepowodujących istotnych zmian w treści oferty. </w:t>
      </w:r>
      <w:r w:rsidR="005D4A2B" w:rsidRPr="00431E52">
        <w:rPr>
          <w:rFonts w:ascii="Arial" w:hAnsi="Arial" w:cs="Arial"/>
          <w:sz w:val="22"/>
          <w:szCs w:val="22"/>
        </w:rPr>
        <w:br/>
      </w:r>
      <w:r w:rsidRPr="00431E52">
        <w:rPr>
          <w:rFonts w:ascii="Arial" w:eastAsia="Calibri" w:hAnsi="Arial" w:cs="Arial"/>
          <w:sz w:val="22"/>
          <w:szCs w:val="22"/>
        </w:rPr>
        <w:t>O fakcie dokonania poprawki Zamawiający niezwłocznie zawiadomi Oferenta, którego oferta została poprawiona.</w:t>
      </w:r>
    </w:p>
    <w:p w14:paraId="632C4007" w14:textId="5791E06F" w:rsidR="005D4A2B" w:rsidRPr="00431E52" w:rsidRDefault="00657A53" w:rsidP="00151D3A">
      <w:pPr>
        <w:pStyle w:val="Nagwek2"/>
        <w:rPr>
          <w:rFonts w:cs="Arial"/>
          <w:sz w:val="22"/>
          <w:szCs w:val="22"/>
        </w:rPr>
      </w:pPr>
      <w:r w:rsidRPr="004368E6">
        <w:rPr>
          <w:rFonts w:cs="Arial"/>
          <w:sz w:val="22"/>
          <w:szCs w:val="22"/>
          <w:highlight w:val="lightGray"/>
        </w:rPr>
        <w:t xml:space="preserve">VI. </w:t>
      </w:r>
      <w:r w:rsidR="005D4A2B" w:rsidRPr="00431E52">
        <w:rPr>
          <w:rFonts w:cs="Arial"/>
          <w:sz w:val="22"/>
          <w:szCs w:val="22"/>
        </w:rPr>
        <w:t>O</w:t>
      </w:r>
      <w:r w:rsidRPr="00431E52">
        <w:rPr>
          <w:rFonts w:cs="Arial"/>
          <w:sz w:val="22"/>
          <w:szCs w:val="22"/>
        </w:rPr>
        <w:t>drzucenie oferty</w:t>
      </w:r>
    </w:p>
    <w:p w14:paraId="33A12D6D" w14:textId="77777777" w:rsidR="005D4A2B" w:rsidRPr="00431E52" w:rsidRDefault="005D4A2B" w:rsidP="00DB6939">
      <w:pPr>
        <w:tabs>
          <w:tab w:val="left" w:pos="426"/>
        </w:tabs>
        <w:spacing w:after="0" w:line="276" w:lineRule="auto"/>
        <w:rPr>
          <w:rFonts w:ascii="Arial" w:hAnsi="Arial" w:cs="Arial"/>
          <w:sz w:val="22"/>
          <w:szCs w:val="22"/>
        </w:rPr>
      </w:pPr>
      <w:r w:rsidRPr="00431E52">
        <w:rPr>
          <w:rFonts w:ascii="Arial" w:hAnsi="Arial" w:cs="Arial"/>
          <w:sz w:val="22"/>
          <w:szCs w:val="22"/>
        </w:rPr>
        <w:t>Zamawiający odrzuci ofertę w następujących przypadkach:</w:t>
      </w:r>
    </w:p>
    <w:p w14:paraId="4958831E" w14:textId="166AA35B" w:rsidR="005D4A2B" w:rsidRPr="00431E52" w:rsidRDefault="62E01BB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została złożona w inny sposób niż przewidują to postanowienia postępowania.</w:t>
      </w:r>
    </w:p>
    <w:p w14:paraId="63AAEB8A" w14:textId="77777777" w:rsidR="005D4A2B" w:rsidRPr="00431E52" w:rsidRDefault="005D4A2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nie została podpisana przez osobę uprawnioną do reprezentacji podmiotu składającego ofertę.</w:t>
      </w:r>
    </w:p>
    <w:p w14:paraId="39A52764" w14:textId="3F4F6B6C" w:rsidR="005D4A2B" w:rsidRPr="00431E52" w:rsidRDefault="031537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sz w:val="22"/>
          <w:szCs w:val="22"/>
        </w:rPr>
        <w:t>Jest niekompletna – brak jakiegokolwiek z załączników 1, 2, 3, 4, 5, 6 lub innych wymaganych dokumentów, w tym poświadczających doświadczenie Oferenta</w:t>
      </w:r>
      <w:r w:rsidR="00431E52" w:rsidRPr="00431E52">
        <w:rPr>
          <w:rFonts w:ascii="Arial" w:hAnsi="Arial" w:cs="Arial"/>
          <w:sz w:val="22"/>
          <w:szCs w:val="22"/>
        </w:rPr>
        <w:t>/osób</w:t>
      </w:r>
      <w:r w:rsidRPr="00431E52">
        <w:rPr>
          <w:rFonts w:ascii="Arial" w:hAnsi="Arial" w:cs="Arial"/>
          <w:sz w:val="22"/>
          <w:szCs w:val="22"/>
        </w:rPr>
        <w:t xml:space="preserve"> opisane w rozdziale III. WARUNKI UDZIAŁU W POSTĘPOWANIU (KRYTERIA DOSTĘPU) niniejszego Zapytania ofertowego oraz złożenie ich w innej niż wymagana formie i treści będzie skutkowało odrzuceniem oferty.  </w:t>
      </w:r>
    </w:p>
    <w:p w14:paraId="0FE506F1" w14:textId="77777777" w:rsidR="005D4A2B" w:rsidRPr="00431E52" w:rsidRDefault="005D4A2B" w:rsidP="007D7B1E">
      <w:pPr>
        <w:pStyle w:val="Akapitzlist"/>
        <w:numPr>
          <w:ilvl w:val="0"/>
          <w:numId w:val="13"/>
        </w:numPr>
        <w:spacing w:after="0" w:line="276" w:lineRule="auto"/>
        <w:ind w:left="714" w:hanging="357"/>
        <w:rPr>
          <w:rFonts w:ascii="Arial" w:hAnsi="Arial" w:cs="Arial"/>
          <w:bCs/>
          <w:sz w:val="22"/>
          <w:szCs w:val="22"/>
        </w:rPr>
      </w:pPr>
      <w:r w:rsidRPr="00431E52">
        <w:rPr>
          <w:rFonts w:ascii="Arial" w:hAnsi="Arial" w:cs="Arial"/>
          <w:bCs/>
          <w:sz w:val="22"/>
          <w:szCs w:val="22"/>
        </w:rPr>
        <w:t>Oferent i/lub personel Oferenta wykazany w ofercie nie spełniają wymagań określonych zapytaniem ofertowym oraz gdy Oferent podlega wykluczeniu zgodnie z zapisami niniejszego zapytania ofertowego.</w:t>
      </w:r>
    </w:p>
    <w:p w14:paraId="43C21037" w14:textId="7A3B08D3" w:rsidR="005D4A2B" w:rsidRPr="00431E52" w:rsidRDefault="005D4A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bCs/>
          <w:sz w:val="22"/>
          <w:szCs w:val="22"/>
        </w:rPr>
        <w:t>Cenę oferty uznano za „rażąco niską” po zapoznaniu się z wyjaśnieniami Oferenta.</w:t>
      </w:r>
    </w:p>
    <w:p w14:paraId="7F035736" w14:textId="2344DE9C" w:rsidR="005D4A2B" w:rsidRPr="00431E52" w:rsidRDefault="00657A53" w:rsidP="007D3F37">
      <w:pPr>
        <w:pStyle w:val="Nagwek2"/>
        <w:rPr>
          <w:rFonts w:cs="Arial"/>
          <w:sz w:val="22"/>
          <w:szCs w:val="22"/>
        </w:rPr>
      </w:pPr>
      <w:r w:rsidRPr="004368E6">
        <w:rPr>
          <w:rFonts w:cs="Arial"/>
          <w:sz w:val="22"/>
          <w:szCs w:val="22"/>
          <w:highlight w:val="lightGray"/>
        </w:rPr>
        <w:t>VII</w:t>
      </w:r>
      <w:r w:rsidRPr="00431E52">
        <w:rPr>
          <w:rFonts w:cs="Arial"/>
          <w:sz w:val="22"/>
          <w:szCs w:val="22"/>
        </w:rPr>
        <w:t>. Konflikt interesów</w:t>
      </w:r>
      <w:r w:rsidR="007D3F37" w:rsidRPr="00431E52">
        <w:rPr>
          <w:rFonts w:cs="Arial"/>
          <w:sz w:val="22"/>
          <w:szCs w:val="22"/>
        </w:rPr>
        <w:t>, wykluczenia sankcyjne</w:t>
      </w:r>
    </w:p>
    <w:p w14:paraId="3E35BD9C" w14:textId="29A6C7A7" w:rsidR="005D4A2B" w:rsidRPr="00431E52" w:rsidRDefault="031537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w:t>
      </w:r>
      <w:r w:rsidRPr="00431E52">
        <w:rPr>
          <w:rFonts w:ascii="Arial" w:hAnsi="Arial" w:cs="Arial"/>
          <w:sz w:val="22"/>
          <w:szCs w:val="22"/>
        </w:rPr>
        <w:lastRenderedPageBreak/>
        <w:t xml:space="preserve">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2EB7E16A"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uczestniczeniu w spółce jako wspólnik spółki cywilnej lub spółki osobowej, </w:t>
      </w:r>
    </w:p>
    <w:p w14:paraId="5F4F6DE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posiadaniu co najmniej 10% udziałów lub akcji, (o ile niższy próg nie wynika z przepisów prawa)</w:t>
      </w:r>
    </w:p>
    <w:p w14:paraId="053750C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pełnieniu funkcji członka organu nadzorczego lub zarządzającego, prokurenta, pełnomocnika, </w:t>
      </w:r>
    </w:p>
    <w:p w14:paraId="36233F7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0147335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pozostawaniu z Zamawiającym w takim stosunku prawnym lub faktycznym, że istnieje uzasadniona wątpliwość co do ich bezstronności lub niezależności w związku z postępowaniem o udzielenie zamówienia.</w:t>
      </w:r>
    </w:p>
    <w:p w14:paraId="238877E7"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456CABB7"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(WE) nr 765/2006 z dnia 18 maja 2006 roku dotyczące środków ograniczających w związku z sytuacją na Białorusi i udziałem Białorusi w agresji Rosji wobec Ukrainy (Dz. U. UE L 134 z 20.05.2006, str. 1, z </w:t>
      </w:r>
      <w:proofErr w:type="spellStart"/>
      <w:r w:rsidRPr="00431E52">
        <w:rPr>
          <w:rFonts w:ascii="Arial" w:hAnsi="Arial" w:cs="Arial"/>
          <w:sz w:val="22"/>
          <w:szCs w:val="22"/>
        </w:rPr>
        <w:t>późn</w:t>
      </w:r>
      <w:proofErr w:type="spellEnd"/>
      <w:r w:rsidRPr="00431E52">
        <w:rPr>
          <w:rFonts w:ascii="Arial" w:hAnsi="Arial" w:cs="Arial"/>
          <w:sz w:val="22"/>
          <w:szCs w:val="22"/>
        </w:rPr>
        <w:t xml:space="preserve">. zm.); </w:t>
      </w:r>
    </w:p>
    <w:p w14:paraId="750465CE"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w:t>
      </w:r>
      <w:proofErr w:type="spellStart"/>
      <w:r w:rsidRPr="00431E52">
        <w:rPr>
          <w:rFonts w:ascii="Arial" w:hAnsi="Arial" w:cs="Arial"/>
          <w:sz w:val="22"/>
          <w:szCs w:val="22"/>
        </w:rPr>
        <w:t>późn</w:t>
      </w:r>
      <w:proofErr w:type="spellEnd"/>
      <w:r w:rsidRPr="00431E52">
        <w:rPr>
          <w:rFonts w:ascii="Arial" w:hAnsi="Arial" w:cs="Arial"/>
          <w:sz w:val="22"/>
          <w:szCs w:val="22"/>
        </w:rPr>
        <w:t xml:space="preserve">. zm.); </w:t>
      </w:r>
    </w:p>
    <w:p w14:paraId="44C27B95"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w:t>
      </w:r>
      <w:proofErr w:type="spellStart"/>
      <w:r w:rsidRPr="00431E52">
        <w:rPr>
          <w:rFonts w:ascii="Arial" w:hAnsi="Arial" w:cs="Arial"/>
          <w:sz w:val="22"/>
          <w:szCs w:val="22"/>
        </w:rPr>
        <w:t>późn</w:t>
      </w:r>
      <w:proofErr w:type="spellEnd"/>
      <w:r w:rsidRPr="00431E52">
        <w:rPr>
          <w:rFonts w:ascii="Arial" w:hAnsi="Arial" w:cs="Arial"/>
          <w:sz w:val="22"/>
          <w:szCs w:val="22"/>
        </w:rPr>
        <w:t xml:space="preserve">. zm.); </w:t>
      </w:r>
    </w:p>
    <w:p w14:paraId="740BE4C2"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Komunikat Komisji Europejskiej pn. „Tymczasowe kryzysowe ramy środków pomocy państwa w celu wsparcia gospodarki po agresji Rosji wobec Ukrainy” (Dz. U. UE C 131 z 24.03.2022 str. 1), </w:t>
      </w:r>
    </w:p>
    <w:p w14:paraId="0753DA52" w14:textId="77777777" w:rsidR="005D4A2B" w:rsidRPr="00431E52" w:rsidRDefault="005D4A2B" w:rsidP="00DB6939">
      <w:pPr>
        <w:pStyle w:val="Akapitzlist"/>
        <w:spacing w:line="276" w:lineRule="auto"/>
        <w:rPr>
          <w:rFonts w:ascii="Arial" w:hAnsi="Arial" w:cs="Arial"/>
          <w:sz w:val="22"/>
          <w:szCs w:val="22"/>
        </w:rPr>
      </w:pPr>
      <w:r w:rsidRPr="00431E52">
        <w:rPr>
          <w:rFonts w:ascii="Arial" w:hAnsi="Arial" w:cs="Arial"/>
          <w:sz w:val="22"/>
          <w:szCs w:val="22"/>
        </w:rPr>
        <w:t xml:space="preserve">Regulacjami krajowymi wpływającymi na ograniczenie finansowego wspierania podmiotów związanych z Federacją Rosyjską są: </w:t>
      </w:r>
    </w:p>
    <w:p w14:paraId="36EB285F" w14:textId="77777777" w:rsidR="005D4A2B" w:rsidRPr="00431E52" w:rsidRDefault="005D4A2B" w:rsidP="007D7B1E">
      <w:pPr>
        <w:pStyle w:val="Akapitzlist"/>
        <w:numPr>
          <w:ilvl w:val="1"/>
          <w:numId w:val="15"/>
        </w:numPr>
        <w:spacing w:after="0" w:line="276" w:lineRule="auto"/>
        <w:rPr>
          <w:rFonts w:ascii="Arial" w:hAnsi="Arial" w:cs="Arial"/>
          <w:sz w:val="22"/>
          <w:szCs w:val="22"/>
        </w:rPr>
      </w:pPr>
      <w:r w:rsidRPr="00431E52">
        <w:rPr>
          <w:rFonts w:ascii="Arial" w:hAnsi="Arial" w:cs="Arial"/>
          <w:sz w:val="22"/>
          <w:szCs w:val="22"/>
        </w:rPr>
        <w:t xml:space="preserve">Ustawa z dnia 13 kwietnia 2022 r. o szczególnych rozwiązaniach w zakresie przeciwdziałania wspieraniu agresji na Ukrainę oraz służących ochronie bezpieczeństwa narodowego (Dz. U. z 16.04.2022 r., poz. 835). </w:t>
      </w:r>
    </w:p>
    <w:p w14:paraId="7678A145"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Zamawiający dokona weryfikacji Oferentów (oraz każdą z osób innych niż Oferent mającą realizować zadania w ramach zamówienia), którzy złożą oferty w niniejszym postępowaniu w oparciu o listę osób i podmiotów objętych ograniczeniami </w:t>
      </w:r>
      <w:r w:rsidRPr="00431E52">
        <w:rPr>
          <w:rFonts w:ascii="Arial" w:hAnsi="Arial" w:cs="Arial"/>
          <w:sz w:val="22"/>
          <w:szCs w:val="22"/>
        </w:rPr>
        <w:lastRenderedPageBreak/>
        <w:t xml:space="preserve">publikowanej na stronie BIP MSWiA: (link: https://www.gov.pl/web/mswia/lista-osob-i-podmiotow-objetych-sankcjami), w szczególności w kontekście potencjalnego wykluczenia z udziału w niniejszym postępowaniu. </w:t>
      </w:r>
    </w:p>
    <w:p w14:paraId="1B51755A" w14:textId="71FDCD6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O wykluczeniu Oferenta, Zamawiający zawiadomi Oferentów w piśmie informującym o wyniku postępowania.</w:t>
      </w:r>
    </w:p>
    <w:p w14:paraId="01CFBC6E" w14:textId="55B5421E" w:rsidR="005D4A2B" w:rsidRPr="006776E3" w:rsidRDefault="00154043" w:rsidP="00B876E3">
      <w:pPr>
        <w:pStyle w:val="Nagwek2"/>
        <w:rPr>
          <w:rFonts w:cs="Arial"/>
          <w:sz w:val="22"/>
          <w:szCs w:val="22"/>
        </w:rPr>
      </w:pPr>
      <w:r w:rsidRPr="004368E6">
        <w:rPr>
          <w:rFonts w:cs="Arial"/>
          <w:sz w:val="22"/>
          <w:szCs w:val="22"/>
          <w:highlight w:val="lightGray"/>
        </w:rPr>
        <w:t>VII</w:t>
      </w:r>
      <w:r w:rsidR="006C7C81" w:rsidRPr="004368E6">
        <w:rPr>
          <w:rFonts w:cs="Arial"/>
          <w:sz w:val="22"/>
          <w:szCs w:val="22"/>
          <w:highlight w:val="lightGray"/>
        </w:rPr>
        <w:t>I</w:t>
      </w:r>
      <w:r w:rsidR="00B876E3" w:rsidRPr="006776E3">
        <w:rPr>
          <w:rFonts w:cs="Arial"/>
          <w:sz w:val="22"/>
          <w:szCs w:val="22"/>
        </w:rPr>
        <w:t>. Kryteria oceny oferty</w:t>
      </w:r>
    </w:p>
    <w:p w14:paraId="1D4BE765" w14:textId="41329808" w:rsidR="00082A21" w:rsidRPr="006776E3" w:rsidRDefault="00082A21" w:rsidP="007D7B1E">
      <w:pPr>
        <w:pStyle w:val="Default"/>
        <w:numPr>
          <w:ilvl w:val="0"/>
          <w:numId w:val="1"/>
        </w:numPr>
        <w:spacing w:line="276" w:lineRule="auto"/>
        <w:rPr>
          <w:rFonts w:ascii="Arial" w:hAnsi="Arial" w:cs="Arial"/>
          <w:b/>
          <w:bCs/>
          <w:color w:val="auto"/>
          <w:sz w:val="22"/>
          <w:szCs w:val="22"/>
        </w:rPr>
      </w:pPr>
      <w:r w:rsidRPr="006776E3">
        <w:rPr>
          <w:rFonts w:ascii="Arial" w:hAnsi="Arial" w:cs="Arial"/>
          <w:b/>
          <w:bCs/>
          <w:color w:val="auto"/>
          <w:sz w:val="22"/>
          <w:szCs w:val="22"/>
        </w:rPr>
        <w:t xml:space="preserve">Kryterium – Cena łączna brutto zamówienia – </w:t>
      </w:r>
      <w:r w:rsidR="004178F5" w:rsidRPr="006776E3">
        <w:rPr>
          <w:rFonts w:ascii="Arial" w:hAnsi="Arial" w:cs="Arial"/>
          <w:b/>
          <w:bCs/>
          <w:color w:val="auto"/>
          <w:sz w:val="22"/>
          <w:szCs w:val="22"/>
        </w:rPr>
        <w:t>3</w:t>
      </w:r>
      <w:r w:rsidRPr="006776E3">
        <w:rPr>
          <w:rFonts w:ascii="Arial" w:hAnsi="Arial" w:cs="Arial"/>
          <w:b/>
          <w:bCs/>
          <w:color w:val="auto"/>
          <w:sz w:val="22"/>
          <w:szCs w:val="22"/>
        </w:rPr>
        <w:t>0 pkt</w:t>
      </w:r>
    </w:p>
    <w:p w14:paraId="76016CC6" w14:textId="77777777" w:rsidR="001E3985" w:rsidRPr="006776E3" w:rsidRDefault="001E3985" w:rsidP="00082A21">
      <w:pPr>
        <w:pStyle w:val="Default"/>
        <w:spacing w:line="276" w:lineRule="auto"/>
        <w:rPr>
          <w:rFonts w:ascii="Arial" w:hAnsi="Arial" w:cs="Arial"/>
          <w:bCs/>
          <w:color w:val="auto"/>
          <w:sz w:val="22"/>
          <w:szCs w:val="22"/>
        </w:rPr>
      </w:pPr>
    </w:p>
    <w:p w14:paraId="03F8CAC3" w14:textId="5BE4DD0F"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Punkty będą liczone według poniższego wzoru:</w:t>
      </w:r>
    </w:p>
    <w:p w14:paraId="7A874FBC" w14:textId="77777777" w:rsidR="00082A21" w:rsidRPr="006776E3" w:rsidRDefault="00082A21" w:rsidP="00082A21">
      <w:pPr>
        <w:pStyle w:val="Default"/>
        <w:spacing w:line="276" w:lineRule="auto"/>
        <w:rPr>
          <w:rFonts w:ascii="Arial" w:hAnsi="Arial" w:cs="Arial"/>
          <w:bCs/>
          <w:color w:val="auto"/>
          <w:sz w:val="22"/>
          <w:szCs w:val="22"/>
        </w:rPr>
      </w:pPr>
    </w:p>
    <w:p w14:paraId="183343D2" w14:textId="77777777" w:rsidR="001E3985" w:rsidRPr="006776E3" w:rsidRDefault="001E3985" w:rsidP="00082A21">
      <w:pPr>
        <w:pStyle w:val="Default"/>
        <w:spacing w:line="276" w:lineRule="auto"/>
        <w:rPr>
          <w:rFonts w:ascii="Arial" w:hAnsi="Arial" w:cs="Arial"/>
          <w:bCs/>
          <w:color w:val="auto"/>
          <w:sz w:val="22"/>
          <w:szCs w:val="22"/>
        </w:rPr>
      </w:pPr>
    </w:p>
    <w:p w14:paraId="340AE8A4" w14:textId="2FB6F073"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Cena najtańszej oferty</w:t>
      </w:r>
    </w:p>
    <w:p w14:paraId="218BB379" w14:textId="6B7E3F2A" w:rsidR="00082A21" w:rsidRPr="006776E3" w:rsidRDefault="00082A21" w:rsidP="00082A21">
      <w:pPr>
        <w:pStyle w:val="Default"/>
        <w:spacing w:line="276" w:lineRule="auto"/>
        <w:rPr>
          <w:rFonts w:ascii="Arial" w:hAnsi="Arial" w:cs="Arial"/>
          <w:color w:val="auto"/>
          <w:sz w:val="22"/>
          <w:szCs w:val="22"/>
        </w:rPr>
      </w:pPr>
      <w:r w:rsidRPr="006776E3">
        <w:rPr>
          <w:rFonts w:ascii="Arial" w:hAnsi="Arial" w:cs="Arial"/>
          <w:color w:val="auto"/>
          <w:sz w:val="22"/>
          <w:szCs w:val="22"/>
        </w:rPr>
        <w:t xml:space="preserve">-------------------------------- x </w:t>
      </w:r>
      <w:r w:rsidR="004178F5" w:rsidRPr="006776E3">
        <w:rPr>
          <w:rFonts w:ascii="Arial" w:hAnsi="Arial" w:cs="Arial"/>
          <w:color w:val="auto"/>
          <w:sz w:val="22"/>
          <w:szCs w:val="22"/>
        </w:rPr>
        <w:t>3</w:t>
      </w:r>
      <w:r w:rsidRPr="006776E3">
        <w:rPr>
          <w:rFonts w:ascii="Arial" w:hAnsi="Arial" w:cs="Arial"/>
          <w:color w:val="auto"/>
          <w:sz w:val="22"/>
          <w:szCs w:val="22"/>
        </w:rPr>
        <w:t>0 = liczba punktów</w:t>
      </w:r>
    </w:p>
    <w:p w14:paraId="5914396B" w14:textId="43E732BC" w:rsidR="00082A21" w:rsidRPr="006776E3" w:rsidRDefault="00082A21" w:rsidP="00BA47A5">
      <w:pPr>
        <w:pStyle w:val="Default"/>
        <w:spacing w:line="276" w:lineRule="auto"/>
        <w:rPr>
          <w:rFonts w:ascii="Arial" w:hAnsi="Arial" w:cs="Arial"/>
          <w:color w:val="auto"/>
          <w:sz w:val="22"/>
          <w:szCs w:val="22"/>
        </w:rPr>
      </w:pPr>
      <w:r w:rsidRPr="006776E3">
        <w:rPr>
          <w:rFonts w:ascii="Arial" w:hAnsi="Arial" w:cs="Arial"/>
          <w:bCs/>
          <w:color w:val="auto"/>
          <w:sz w:val="22"/>
          <w:szCs w:val="22"/>
        </w:rPr>
        <w:t>Cena ocenianej oferty</w:t>
      </w:r>
    </w:p>
    <w:p w14:paraId="1E7358D5" w14:textId="77777777" w:rsidR="006D394C" w:rsidRPr="006776E3" w:rsidRDefault="006D394C" w:rsidP="00BA47A5">
      <w:pPr>
        <w:pStyle w:val="Default"/>
        <w:spacing w:line="276" w:lineRule="auto"/>
        <w:rPr>
          <w:rFonts w:ascii="Arial" w:hAnsi="Arial" w:cs="Arial"/>
          <w:bCs/>
          <w:color w:val="auto"/>
          <w:sz w:val="22"/>
          <w:szCs w:val="22"/>
        </w:rPr>
      </w:pPr>
    </w:p>
    <w:p w14:paraId="77EB9875" w14:textId="039EA932" w:rsidR="00082A21" w:rsidRPr="006776E3" w:rsidRDefault="00082A21" w:rsidP="001E3985">
      <w:pPr>
        <w:pStyle w:val="Akapitzlist"/>
        <w:numPr>
          <w:ilvl w:val="0"/>
          <w:numId w:val="1"/>
        </w:numPr>
        <w:spacing w:after="0" w:line="276" w:lineRule="auto"/>
        <w:rPr>
          <w:rFonts w:ascii="Arial" w:eastAsia="Arial" w:hAnsi="Arial" w:cs="Arial"/>
          <w:b/>
          <w:bCs/>
          <w:color w:val="000000" w:themeColor="text1"/>
          <w:sz w:val="22"/>
          <w:szCs w:val="22"/>
        </w:rPr>
      </w:pPr>
      <w:r w:rsidRPr="006776E3">
        <w:rPr>
          <w:rFonts w:ascii="Arial" w:eastAsia="Arial" w:hAnsi="Arial" w:cs="Arial"/>
          <w:b/>
          <w:bCs/>
          <w:color w:val="000000" w:themeColor="text1"/>
          <w:sz w:val="22"/>
          <w:szCs w:val="22"/>
        </w:rPr>
        <w:t xml:space="preserve">Kryterium – Ilość zgłoszonych trenerów </w:t>
      </w:r>
      <w:r w:rsidR="004178F5" w:rsidRPr="006776E3">
        <w:rPr>
          <w:rFonts w:ascii="Arial" w:eastAsia="Arial" w:hAnsi="Arial" w:cs="Arial"/>
          <w:b/>
          <w:bCs/>
          <w:color w:val="000000" w:themeColor="text1"/>
          <w:sz w:val="22"/>
          <w:szCs w:val="22"/>
        </w:rPr>
        <w:t>3</w:t>
      </w:r>
      <w:r w:rsidR="003F2AB0" w:rsidRPr="006776E3">
        <w:rPr>
          <w:rFonts w:ascii="Arial" w:eastAsia="Arial" w:hAnsi="Arial" w:cs="Arial"/>
          <w:b/>
          <w:bCs/>
          <w:color w:val="000000" w:themeColor="text1"/>
          <w:sz w:val="22"/>
          <w:szCs w:val="22"/>
        </w:rPr>
        <w:t>5</w:t>
      </w:r>
      <w:r w:rsidRPr="006776E3">
        <w:rPr>
          <w:rFonts w:ascii="Arial" w:eastAsia="Arial" w:hAnsi="Arial" w:cs="Arial"/>
          <w:b/>
          <w:bCs/>
          <w:color w:val="000000" w:themeColor="text1"/>
          <w:sz w:val="22"/>
          <w:szCs w:val="22"/>
        </w:rPr>
        <w:t xml:space="preserve"> pkt.</w:t>
      </w:r>
    </w:p>
    <w:p w14:paraId="60C3EE8D" w14:textId="77777777" w:rsidR="001E3985" w:rsidRPr="006776E3" w:rsidRDefault="001E3985" w:rsidP="001E3985">
      <w:pPr>
        <w:spacing w:after="0" w:line="276" w:lineRule="auto"/>
        <w:rPr>
          <w:rFonts w:ascii="Arial" w:eastAsia="Arial" w:hAnsi="Arial" w:cs="Arial"/>
          <w:color w:val="000000" w:themeColor="text1"/>
          <w:sz w:val="22"/>
          <w:szCs w:val="22"/>
        </w:rPr>
      </w:pPr>
    </w:p>
    <w:p w14:paraId="2444B17F" w14:textId="74ACCE1A" w:rsidR="00082A21" w:rsidRPr="006776E3" w:rsidRDefault="00082A21" w:rsidP="005578C7">
      <w:pPr>
        <w:tabs>
          <w:tab w:val="left" w:pos="6036"/>
        </w:tabs>
        <w:spacing w:after="0"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Punkty będą liczone według poniższego wzoru:</w:t>
      </w:r>
      <w:r w:rsidR="005578C7">
        <w:rPr>
          <w:rFonts w:ascii="Arial" w:eastAsia="Arial" w:hAnsi="Arial" w:cs="Arial"/>
          <w:color w:val="000000" w:themeColor="text1"/>
          <w:sz w:val="22"/>
          <w:szCs w:val="22"/>
        </w:rPr>
        <w:tab/>
      </w:r>
    </w:p>
    <w:p w14:paraId="7A5A2BAD" w14:textId="77777777" w:rsidR="00082A21" w:rsidRPr="006776E3" w:rsidRDefault="00082A21" w:rsidP="00082A21">
      <w:pPr>
        <w:spacing w:line="276" w:lineRule="auto"/>
        <w:rPr>
          <w:rFonts w:ascii="Arial" w:eastAsia="Arial" w:hAnsi="Arial" w:cs="Arial"/>
          <w:color w:val="000000" w:themeColor="text1"/>
          <w:sz w:val="22"/>
          <w:szCs w:val="22"/>
        </w:rPr>
      </w:pPr>
    </w:p>
    <w:p w14:paraId="704A842E" w14:textId="11E5DAA0"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Ilość </w:t>
      </w:r>
      <w:r w:rsidR="00F97835" w:rsidRPr="006776E3">
        <w:rPr>
          <w:rFonts w:ascii="Arial" w:eastAsia="Arial" w:hAnsi="Arial" w:cs="Arial"/>
          <w:color w:val="000000" w:themeColor="text1"/>
          <w:sz w:val="22"/>
          <w:szCs w:val="22"/>
        </w:rPr>
        <w:t xml:space="preserve">Trenerów/ Edukatorów </w:t>
      </w:r>
      <w:r w:rsidRPr="006776E3">
        <w:rPr>
          <w:rFonts w:ascii="Arial" w:eastAsia="Arial" w:hAnsi="Arial" w:cs="Arial"/>
          <w:color w:val="000000" w:themeColor="text1"/>
          <w:sz w:val="22"/>
          <w:szCs w:val="22"/>
        </w:rPr>
        <w:t>ocenianej oferty</w:t>
      </w:r>
    </w:p>
    <w:p w14:paraId="75BDCE1F" w14:textId="02582069"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 x </w:t>
      </w:r>
      <w:r w:rsidR="004178F5" w:rsidRPr="006776E3">
        <w:rPr>
          <w:rFonts w:ascii="Arial" w:eastAsia="Arial" w:hAnsi="Arial" w:cs="Arial"/>
          <w:color w:val="000000" w:themeColor="text1"/>
          <w:sz w:val="22"/>
          <w:szCs w:val="22"/>
        </w:rPr>
        <w:t>3</w:t>
      </w:r>
      <w:r w:rsidR="003F2AB0" w:rsidRPr="006776E3">
        <w:rPr>
          <w:rFonts w:ascii="Arial" w:eastAsia="Arial" w:hAnsi="Arial" w:cs="Arial"/>
          <w:color w:val="000000" w:themeColor="text1"/>
          <w:sz w:val="22"/>
          <w:szCs w:val="22"/>
        </w:rPr>
        <w:t>5</w:t>
      </w:r>
      <w:r w:rsidRPr="006776E3">
        <w:rPr>
          <w:rFonts w:ascii="Arial" w:eastAsia="Arial" w:hAnsi="Arial" w:cs="Arial"/>
          <w:color w:val="000000" w:themeColor="text1"/>
          <w:sz w:val="22"/>
          <w:szCs w:val="22"/>
        </w:rPr>
        <w:t xml:space="preserve"> = liczba punktów </w:t>
      </w:r>
    </w:p>
    <w:p w14:paraId="0D996D62" w14:textId="33419DB4"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Największa ilość </w:t>
      </w:r>
      <w:r w:rsidR="00F97835" w:rsidRPr="006776E3">
        <w:rPr>
          <w:rFonts w:ascii="Arial" w:eastAsia="Arial" w:hAnsi="Arial" w:cs="Arial"/>
          <w:color w:val="000000" w:themeColor="text1"/>
          <w:sz w:val="22"/>
          <w:szCs w:val="22"/>
        </w:rPr>
        <w:t>Trenerów/ Edukatorów</w:t>
      </w:r>
    </w:p>
    <w:p w14:paraId="5205EE4A" w14:textId="77777777" w:rsidR="00082A21" w:rsidRPr="006776E3" w:rsidRDefault="00082A21" w:rsidP="00082A21">
      <w:pPr>
        <w:spacing w:line="276" w:lineRule="auto"/>
        <w:rPr>
          <w:rFonts w:ascii="Arial" w:eastAsia="Arial" w:hAnsi="Arial" w:cs="Arial"/>
          <w:color w:val="000000" w:themeColor="text1"/>
          <w:sz w:val="22"/>
          <w:szCs w:val="22"/>
        </w:rPr>
      </w:pPr>
    </w:p>
    <w:p w14:paraId="5BF220B2" w14:textId="6D16BBE3" w:rsidR="00082A21" w:rsidRPr="00146A40" w:rsidRDefault="00082A21" w:rsidP="00486A8C">
      <w:pPr>
        <w:spacing w:after="0" w:line="276" w:lineRule="auto"/>
        <w:rPr>
          <w:rFonts w:ascii="Arial" w:eastAsia="Arial" w:hAnsi="Arial" w:cs="Arial"/>
          <w:color w:val="000000" w:themeColor="text1"/>
          <w:sz w:val="22"/>
          <w:szCs w:val="22"/>
        </w:rPr>
      </w:pPr>
      <w:r w:rsidRPr="00146A40">
        <w:rPr>
          <w:rFonts w:ascii="Arial" w:eastAsia="Arial" w:hAnsi="Arial" w:cs="Arial"/>
          <w:color w:val="000000" w:themeColor="text1"/>
          <w:sz w:val="22"/>
          <w:szCs w:val="22"/>
        </w:rPr>
        <w:t xml:space="preserve">Oferta, która będzie przedstawiała największą ilość zgłoszonych </w:t>
      </w:r>
      <w:r w:rsidR="00F97835" w:rsidRPr="00146A40">
        <w:rPr>
          <w:rFonts w:ascii="Arial" w:eastAsia="Arial" w:hAnsi="Arial" w:cs="Arial"/>
          <w:color w:val="000000" w:themeColor="text1"/>
          <w:sz w:val="22"/>
          <w:szCs w:val="22"/>
        </w:rPr>
        <w:t>Trenerów</w:t>
      </w:r>
      <w:r w:rsidRPr="00146A40">
        <w:rPr>
          <w:rFonts w:ascii="Arial" w:eastAsia="Arial" w:hAnsi="Arial" w:cs="Arial"/>
          <w:color w:val="000000" w:themeColor="text1"/>
          <w:sz w:val="22"/>
          <w:szCs w:val="22"/>
        </w:rPr>
        <w:t xml:space="preserve">, którzy spełniają warunki określone niniejszym postępowaniem otrzyma </w:t>
      </w:r>
      <w:r w:rsidR="006776E3" w:rsidRPr="00146A40">
        <w:rPr>
          <w:rFonts w:ascii="Arial" w:eastAsia="Arial" w:hAnsi="Arial" w:cs="Arial"/>
          <w:color w:val="000000" w:themeColor="text1"/>
          <w:sz w:val="22"/>
          <w:szCs w:val="22"/>
        </w:rPr>
        <w:t>35</w:t>
      </w:r>
      <w:r w:rsidRPr="00146A40">
        <w:rPr>
          <w:rFonts w:ascii="Arial" w:eastAsia="Arial" w:hAnsi="Arial" w:cs="Arial"/>
          <w:color w:val="000000" w:themeColor="text1"/>
          <w:sz w:val="22"/>
          <w:szCs w:val="22"/>
        </w:rPr>
        <w:t xml:space="preserve"> pkt. Natomiast punkty dla pozostałych ofert będą liczone według wskazanego wzoru.</w:t>
      </w:r>
    </w:p>
    <w:p w14:paraId="742AA64A" w14:textId="77777777" w:rsidR="00486A8C" w:rsidRPr="00146A40" w:rsidRDefault="00486A8C" w:rsidP="00486A8C">
      <w:pPr>
        <w:spacing w:after="0" w:line="276" w:lineRule="auto"/>
        <w:rPr>
          <w:rFonts w:ascii="Arial" w:eastAsia="Arial" w:hAnsi="Arial" w:cs="Arial"/>
          <w:color w:val="000000" w:themeColor="text1"/>
          <w:sz w:val="22"/>
          <w:szCs w:val="22"/>
        </w:rPr>
      </w:pPr>
    </w:p>
    <w:p w14:paraId="1F3EAC16" w14:textId="7204B735" w:rsidR="00082A21" w:rsidRPr="00146A40" w:rsidRDefault="00486A8C" w:rsidP="00486A8C">
      <w:pPr>
        <w:spacing w:after="0"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 xml:space="preserve">      </w:t>
      </w:r>
      <w:r w:rsidR="00F24526" w:rsidRPr="00146A40">
        <w:rPr>
          <w:rFonts w:ascii="Arial" w:eastAsia="Arial" w:hAnsi="Arial" w:cs="Arial"/>
          <w:b/>
          <w:bCs/>
          <w:color w:val="000000" w:themeColor="text1"/>
          <w:sz w:val="22"/>
          <w:szCs w:val="22"/>
        </w:rPr>
        <w:t>3</w:t>
      </w:r>
      <w:r w:rsidR="00082A21" w:rsidRPr="00146A40">
        <w:rPr>
          <w:rFonts w:ascii="Arial" w:eastAsia="Arial" w:hAnsi="Arial" w:cs="Arial"/>
          <w:b/>
          <w:bCs/>
          <w:color w:val="000000" w:themeColor="text1"/>
          <w:sz w:val="22"/>
          <w:szCs w:val="22"/>
        </w:rPr>
        <w:t xml:space="preserve">. Kryterium – Ocena pracy trenerów </w:t>
      </w:r>
      <w:r w:rsidR="00F97835" w:rsidRPr="00146A40">
        <w:rPr>
          <w:rFonts w:ascii="Arial" w:eastAsia="Arial" w:hAnsi="Arial" w:cs="Arial"/>
          <w:b/>
          <w:bCs/>
          <w:color w:val="000000" w:themeColor="text1"/>
          <w:sz w:val="22"/>
          <w:szCs w:val="22"/>
        </w:rPr>
        <w:t xml:space="preserve">w formie </w:t>
      </w:r>
      <w:proofErr w:type="spellStart"/>
      <w:r w:rsidR="00F97835" w:rsidRPr="00146A40">
        <w:rPr>
          <w:rFonts w:ascii="Arial" w:eastAsia="Arial" w:hAnsi="Arial" w:cs="Arial"/>
          <w:b/>
          <w:bCs/>
          <w:color w:val="000000" w:themeColor="text1"/>
          <w:sz w:val="22"/>
          <w:szCs w:val="22"/>
        </w:rPr>
        <w:t>samplingu</w:t>
      </w:r>
      <w:proofErr w:type="spellEnd"/>
      <w:r w:rsidR="00F97835" w:rsidRPr="00146A40">
        <w:rPr>
          <w:rFonts w:ascii="Arial" w:eastAsia="Arial" w:hAnsi="Arial" w:cs="Arial"/>
          <w:b/>
          <w:bCs/>
          <w:color w:val="000000" w:themeColor="text1"/>
          <w:sz w:val="22"/>
          <w:szCs w:val="22"/>
        </w:rPr>
        <w:t xml:space="preserve"> </w:t>
      </w:r>
      <w:r w:rsidR="003F2AB0" w:rsidRPr="00146A40">
        <w:rPr>
          <w:rFonts w:ascii="Arial" w:eastAsia="Arial" w:hAnsi="Arial" w:cs="Arial"/>
          <w:b/>
          <w:bCs/>
          <w:color w:val="000000" w:themeColor="text1"/>
          <w:sz w:val="22"/>
          <w:szCs w:val="22"/>
        </w:rPr>
        <w:t>35</w:t>
      </w:r>
      <w:r w:rsidR="00082A21" w:rsidRPr="00146A40">
        <w:rPr>
          <w:rFonts w:ascii="Arial" w:eastAsia="Arial" w:hAnsi="Arial" w:cs="Arial"/>
          <w:b/>
          <w:bCs/>
          <w:color w:val="000000" w:themeColor="text1"/>
          <w:sz w:val="22"/>
          <w:szCs w:val="22"/>
        </w:rPr>
        <w:t xml:space="preserve"> pkt.</w:t>
      </w:r>
    </w:p>
    <w:p w14:paraId="60D613AB" w14:textId="77777777" w:rsidR="00486A8C" w:rsidRPr="00146A40" w:rsidRDefault="00486A8C" w:rsidP="00F97835">
      <w:pPr>
        <w:autoSpaceDE w:val="0"/>
        <w:autoSpaceDN w:val="0"/>
        <w:adjustRightInd w:val="0"/>
        <w:spacing w:after="0" w:line="240" w:lineRule="auto"/>
        <w:rPr>
          <w:rFonts w:ascii="Arial" w:hAnsi="Arial" w:cs="Arial"/>
          <w:color w:val="000000"/>
          <w:kern w:val="0"/>
          <w:sz w:val="22"/>
          <w:szCs w:val="22"/>
        </w:rPr>
      </w:pPr>
    </w:p>
    <w:p w14:paraId="5D4265C8" w14:textId="2B651B53" w:rsidR="00F97835" w:rsidRPr="006776E3" w:rsidRDefault="00F97835" w:rsidP="00486A8C">
      <w:pPr>
        <w:autoSpaceDE w:val="0"/>
        <w:autoSpaceDN w:val="0"/>
        <w:adjustRightInd w:val="0"/>
        <w:spacing w:after="0" w:line="240" w:lineRule="auto"/>
        <w:jc w:val="both"/>
        <w:rPr>
          <w:rFonts w:ascii="Arial" w:hAnsi="Arial" w:cs="Arial"/>
          <w:color w:val="000000"/>
          <w:kern w:val="0"/>
          <w:sz w:val="22"/>
          <w:szCs w:val="22"/>
        </w:rPr>
      </w:pPr>
      <w:r w:rsidRPr="00146A40">
        <w:rPr>
          <w:rFonts w:ascii="Arial" w:hAnsi="Arial" w:cs="Arial"/>
          <w:color w:val="000000"/>
          <w:kern w:val="0"/>
          <w:sz w:val="22"/>
          <w:szCs w:val="22"/>
        </w:rPr>
        <w:t>W ramach przedmiotowego kryterium ocenie podlegać będzie dołączona do oferty prezentacja multi</w:t>
      </w:r>
      <w:r w:rsidRPr="006776E3">
        <w:rPr>
          <w:rFonts w:ascii="Arial" w:hAnsi="Arial" w:cs="Arial"/>
          <w:color w:val="000000"/>
          <w:kern w:val="0"/>
          <w:sz w:val="22"/>
          <w:szCs w:val="22"/>
        </w:rPr>
        <w:t xml:space="preserve">medialna, w oparciu o którą Oferent w kolejnym etapie przeprowadzi </w:t>
      </w:r>
      <w:proofErr w:type="spellStart"/>
      <w:r w:rsidRPr="006776E3">
        <w:rPr>
          <w:rFonts w:ascii="Arial" w:hAnsi="Arial" w:cs="Arial"/>
          <w:color w:val="000000"/>
          <w:kern w:val="0"/>
          <w:sz w:val="22"/>
          <w:szCs w:val="22"/>
        </w:rPr>
        <w:t>Sampling</w:t>
      </w:r>
      <w:proofErr w:type="spellEnd"/>
      <w:r w:rsidRPr="006776E3">
        <w:rPr>
          <w:rFonts w:ascii="Arial" w:hAnsi="Arial" w:cs="Arial"/>
          <w:color w:val="000000"/>
          <w:kern w:val="0"/>
          <w:sz w:val="22"/>
          <w:szCs w:val="22"/>
        </w:rPr>
        <w:t>.</w:t>
      </w:r>
    </w:p>
    <w:p w14:paraId="6DEB4C8A" w14:textId="77777777"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p>
    <w:p w14:paraId="731FC8AF" w14:textId="574785F8"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r w:rsidRPr="006776E3">
        <w:rPr>
          <w:rFonts w:ascii="Arial" w:hAnsi="Arial" w:cs="Arial"/>
          <w:kern w:val="0"/>
          <w:sz w:val="22"/>
          <w:szCs w:val="22"/>
        </w:rPr>
        <w:t xml:space="preserve">Zamawiający, po otwarciu ofert, skontaktuje się z Wykonawcami, którzy złożyli kompletne oferty i których oferty podlegać będą ocenie, w celu ustalenia dokładnego terminu oraz godziny przeprowadzenia </w:t>
      </w:r>
      <w:proofErr w:type="spellStart"/>
      <w:r w:rsidRPr="006776E3">
        <w:rPr>
          <w:rFonts w:ascii="Arial" w:hAnsi="Arial" w:cs="Arial"/>
          <w:kern w:val="0"/>
          <w:sz w:val="22"/>
          <w:szCs w:val="22"/>
        </w:rPr>
        <w:t>samplingu</w:t>
      </w:r>
      <w:proofErr w:type="spellEnd"/>
      <w:r w:rsidRPr="006776E3">
        <w:rPr>
          <w:rFonts w:ascii="Arial" w:hAnsi="Arial" w:cs="Arial"/>
          <w:kern w:val="0"/>
          <w:sz w:val="22"/>
          <w:szCs w:val="22"/>
        </w:rPr>
        <w:t xml:space="preserve"> (zaprezentowania fragmentu szkolenia). </w:t>
      </w:r>
      <w:proofErr w:type="spellStart"/>
      <w:r w:rsidRPr="006776E3">
        <w:rPr>
          <w:rFonts w:ascii="Arial" w:hAnsi="Arial" w:cs="Arial"/>
          <w:kern w:val="0"/>
          <w:sz w:val="22"/>
          <w:szCs w:val="22"/>
        </w:rPr>
        <w:t>Sampling</w:t>
      </w:r>
      <w:proofErr w:type="spellEnd"/>
      <w:r w:rsidRPr="006776E3">
        <w:rPr>
          <w:rFonts w:ascii="Arial" w:hAnsi="Arial" w:cs="Arial"/>
          <w:kern w:val="0"/>
          <w:sz w:val="22"/>
          <w:szCs w:val="22"/>
        </w:rPr>
        <w:t xml:space="preserve"> przeprowadzany będzie w formie stacjonarnej, w siedzibie Zamawiającego, w terminach i godzinach wyznaczonych przez Zamawiającego. Zamawiający informuje, </w:t>
      </w:r>
      <w:proofErr w:type="spellStart"/>
      <w:r w:rsidRPr="006776E3">
        <w:rPr>
          <w:rFonts w:ascii="Arial" w:hAnsi="Arial" w:cs="Arial"/>
          <w:kern w:val="0"/>
          <w:sz w:val="22"/>
          <w:szCs w:val="22"/>
        </w:rPr>
        <w:t>iz</w:t>
      </w:r>
      <w:proofErr w:type="spellEnd"/>
      <w:r w:rsidRPr="006776E3">
        <w:rPr>
          <w:rFonts w:ascii="Arial" w:hAnsi="Arial" w:cs="Arial"/>
          <w:kern w:val="0"/>
          <w:sz w:val="22"/>
          <w:szCs w:val="22"/>
        </w:rPr>
        <w:t xml:space="preserve">̇ </w:t>
      </w:r>
      <w:proofErr w:type="spellStart"/>
      <w:r w:rsidRPr="006776E3">
        <w:rPr>
          <w:rFonts w:ascii="Arial" w:hAnsi="Arial" w:cs="Arial"/>
          <w:kern w:val="0"/>
          <w:sz w:val="22"/>
          <w:szCs w:val="22"/>
        </w:rPr>
        <w:t>sampling</w:t>
      </w:r>
      <w:proofErr w:type="spellEnd"/>
      <w:r w:rsidRPr="006776E3">
        <w:rPr>
          <w:rFonts w:ascii="Arial" w:hAnsi="Arial" w:cs="Arial"/>
          <w:kern w:val="0"/>
          <w:sz w:val="22"/>
          <w:szCs w:val="22"/>
        </w:rPr>
        <w:t xml:space="preserve"> odbędzie się w terminie nie dłuższym niż 5 dni roboczych od terminu składania ofert. Termin może ulec zmianie. O zmianie terminu planowanej prezentacji, Zamawiający niezwłocznie poinformuje wszystkich oferentów.</w:t>
      </w:r>
    </w:p>
    <w:p w14:paraId="21C93FBF" w14:textId="77777777" w:rsidR="00F97835" w:rsidRPr="004368E6" w:rsidRDefault="00F97835" w:rsidP="00486A8C">
      <w:pPr>
        <w:autoSpaceDE w:val="0"/>
        <w:autoSpaceDN w:val="0"/>
        <w:adjustRightInd w:val="0"/>
        <w:spacing w:after="0" w:line="240" w:lineRule="auto"/>
        <w:jc w:val="both"/>
        <w:rPr>
          <w:rFonts w:ascii="Arial" w:hAnsi="Arial" w:cs="Arial"/>
          <w:color w:val="000000"/>
          <w:kern w:val="0"/>
          <w:sz w:val="22"/>
          <w:szCs w:val="22"/>
          <w:highlight w:val="lightGray"/>
        </w:rPr>
      </w:pPr>
    </w:p>
    <w:p w14:paraId="26A750A5" w14:textId="5BE40F2F" w:rsidR="00C335AB" w:rsidRPr="006776E3" w:rsidRDefault="00C335AB" w:rsidP="00486A8C">
      <w:pPr>
        <w:autoSpaceDE w:val="0"/>
        <w:autoSpaceDN w:val="0"/>
        <w:adjustRightInd w:val="0"/>
        <w:spacing w:after="0" w:line="240" w:lineRule="auto"/>
        <w:jc w:val="both"/>
        <w:rPr>
          <w:rFonts w:ascii="Arial" w:hAnsi="Arial" w:cs="Arial"/>
          <w:sz w:val="22"/>
          <w:szCs w:val="22"/>
        </w:rPr>
      </w:pPr>
      <w:r w:rsidRPr="006776E3">
        <w:rPr>
          <w:rFonts w:ascii="Arial" w:hAnsi="Arial" w:cs="Arial"/>
          <w:color w:val="000000"/>
          <w:kern w:val="0"/>
          <w:sz w:val="22"/>
          <w:szCs w:val="22"/>
        </w:rPr>
        <w:t xml:space="preserve">W ramach zamówienia ocenie podlegać będzie również </w:t>
      </w:r>
      <w:proofErr w:type="spellStart"/>
      <w:r w:rsidRPr="006776E3">
        <w:rPr>
          <w:rFonts w:ascii="Arial" w:hAnsi="Arial" w:cs="Arial"/>
          <w:color w:val="000000"/>
          <w:kern w:val="0"/>
          <w:sz w:val="22"/>
          <w:szCs w:val="22"/>
        </w:rPr>
        <w:t>sampling</w:t>
      </w:r>
      <w:proofErr w:type="spellEnd"/>
      <w:r w:rsidRPr="006776E3">
        <w:rPr>
          <w:rFonts w:ascii="Arial" w:hAnsi="Arial" w:cs="Arial"/>
          <w:color w:val="000000"/>
          <w:kern w:val="0"/>
          <w:sz w:val="22"/>
          <w:szCs w:val="22"/>
        </w:rPr>
        <w:t xml:space="preserve"> (fragment szkolenia) zaprezentowany przez wybranego Trenera </w:t>
      </w:r>
      <w:r w:rsidRPr="006776E3">
        <w:rPr>
          <w:rFonts w:ascii="Arial" w:hAnsi="Arial" w:cs="Arial"/>
          <w:b/>
          <w:bCs/>
          <w:sz w:val="22"/>
          <w:szCs w:val="22"/>
        </w:rPr>
        <w:t>wyłącznie</w:t>
      </w:r>
      <w:r w:rsidRPr="006776E3">
        <w:rPr>
          <w:rFonts w:ascii="Arial" w:hAnsi="Arial" w:cs="Arial"/>
          <w:color w:val="000000"/>
          <w:kern w:val="0"/>
          <w:sz w:val="22"/>
          <w:szCs w:val="22"/>
        </w:rPr>
        <w:t xml:space="preserve"> z listy wykazanych w ofercie przez Wykonawcę. </w:t>
      </w:r>
      <w:proofErr w:type="spellStart"/>
      <w:r w:rsidR="00F97835" w:rsidRPr="006776E3">
        <w:rPr>
          <w:rFonts w:ascii="Arial" w:hAnsi="Arial" w:cs="Arial"/>
          <w:color w:val="000000"/>
          <w:kern w:val="0"/>
          <w:sz w:val="22"/>
          <w:szCs w:val="22"/>
        </w:rPr>
        <w:t>Sampling</w:t>
      </w:r>
      <w:proofErr w:type="spellEnd"/>
      <w:r w:rsidR="00F97835" w:rsidRPr="006776E3">
        <w:rPr>
          <w:rFonts w:ascii="Arial" w:hAnsi="Arial" w:cs="Arial"/>
          <w:color w:val="000000"/>
          <w:kern w:val="0"/>
          <w:sz w:val="22"/>
          <w:szCs w:val="22"/>
        </w:rPr>
        <w:t xml:space="preserve"> będzie dotyczył</w:t>
      </w:r>
      <w:r w:rsidR="00082A21" w:rsidRPr="006776E3">
        <w:rPr>
          <w:rFonts w:ascii="Arial" w:hAnsi="Arial" w:cs="Arial"/>
          <w:color w:val="000000"/>
          <w:kern w:val="0"/>
          <w:sz w:val="22"/>
          <w:szCs w:val="22"/>
        </w:rPr>
        <w:t xml:space="preserve"> </w:t>
      </w:r>
      <w:r w:rsidRPr="006776E3">
        <w:rPr>
          <w:rFonts w:ascii="Arial" w:hAnsi="Arial" w:cs="Arial"/>
          <w:color w:val="000000"/>
          <w:kern w:val="0"/>
          <w:sz w:val="22"/>
          <w:szCs w:val="22"/>
        </w:rPr>
        <w:t xml:space="preserve">wyłącznie </w:t>
      </w:r>
      <w:r w:rsidR="00082A21" w:rsidRPr="006776E3">
        <w:rPr>
          <w:rFonts w:ascii="Arial" w:hAnsi="Arial" w:cs="Arial"/>
          <w:color w:val="000000"/>
          <w:kern w:val="0"/>
          <w:sz w:val="22"/>
          <w:szCs w:val="22"/>
        </w:rPr>
        <w:t>temat</w:t>
      </w:r>
      <w:r w:rsidR="00F97835" w:rsidRPr="006776E3">
        <w:rPr>
          <w:rFonts w:ascii="Arial" w:hAnsi="Arial" w:cs="Arial"/>
          <w:color w:val="000000"/>
          <w:kern w:val="0"/>
          <w:sz w:val="22"/>
          <w:szCs w:val="22"/>
        </w:rPr>
        <w:t>u</w:t>
      </w:r>
      <w:r w:rsidR="00082A21" w:rsidRPr="006776E3">
        <w:rPr>
          <w:rFonts w:ascii="Arial" w:hAnsi="Arial" w:cs="Arial"/>
          <w:color w:val="000000"/>
          <w:kern w:val="0"/>
          <w:sz w:val="22"/>
          <w:szCs w:val="22"/>
        </w:rPr>
        <w:t xml:space="preserve">: </w:t>
      </w:r>
      <w:r w:rsidR="009566C9" w:rsidRPr="009566C9">
        <w:rPr>
          <w:rFonts w:ascii="Arial" w:hAnsi="Arial" w:cs="Arial"/>
          <w:b/>
          <w:bCs/>
          <w:sz w:val="22"/>
          <w:szCs w:val="22"/>
          <w:u w:val="single"/>
        </w:rPr>
        <w:t>E-urząd</w:t>
      </w:r>
      <w:r w:rsidR="00F97835" w:rsidRPr="006776E3">
        <w:rPr>
          <w:rFonts w:ascii="Arial" w:hAnsi="Arial" w:cs="Arial"/>
          <w:kern w:val="0"/>
          <w:sz w:val="22"/>
          <w:szCs w:val="22"/>
        </w:rPr>
        <w:t xml:space="preserve">. Czas trwania </w:t>
      </w:r>
      <w:proofErr w:type="spellStart"/>
      <w:r w:rsidR="00F97835" w:rsidRPr="006776E3">
        <w:rPr>
          <w:rFonts w:ascii="Arial" w:hAnsi="Arial" w:cs="Arial"/>
          <w:kern w:val="0"/>
          <w:sz w:val="22"/>
          <w:szCs w:val="22"/>
        </w:rPr>
        <w:t>samplingu</w:t>
      </w:r>
      <w:proofErr w:type="spellEnd"/>
      <w:r w:rsidR="00F97835" w:rsidRPr="006776E3">
        <w:rPr>
          <w:rFonts w:ascii="Arial" w:hAnsi="Arial" w:cs="Arial"/>
          <w:kern w:val="0"/>
          <w:sz w:val="22"/>
          <w:szCs w:val="22"/>
        </w:rPr>
        <w:t xml:space="preserve"> </w:t>
      </w:r>
      <w:r w:rsidR="00F97835" w:rsidRPr="006776E3">
        <w:rPr>
          <w:rFonts w:ascii="Arial" w:hAnsi="Arial" w:cs="Arial"/>
          <w:color w:val="000000"/>
          <w:kern w:val="0"/>
          <w:sz w:val="22"/>
          <w:szCs w:val="22"/>
        </w:rPr>
        <w:t>30 minut (+/- 3 minuty).</w:t>
      </w:r>
      <w:r w:rsidRPr="006776E3">
        <w:rPr>
          <w:rFonts w:ascii="Arial" w:hAnsi="Arial" w:cs="Arial"/>
          <w:color w:val="000000"/>
          <w:kern w:val="0"/>
          <w:sz w:val="22"/>
          <w:szCs w:val="22"/>
        </w:rPr>
        <w:t xml:space="preserve"> </w:t>
      </w:r>
    </w:p>
    <w:p w14:paraId="2738F0D9" w14:textId="74BA97F1" w:rsidR="00C335AB" w:rsidRPr="006776E3" w:rsidRDefault="00241D4A" w:rsidP="00486A8C">
      <w:pPr>
        <w:autoSpaceDE w:val="0"/>
        <w:autoSpaceDN w:val="0"/>
        <w:adjustRightInd w:val="0"/>
        <w:spacing w:after="0" w:line="240" w:lineRule="auto"/>
        <w:jc w:val="both"/>
        <w:rPr>
          <w:rFonts w:ascii="Arial" w:hAnsi="Arial" w:cs="Arial"/>
          <w:sz w:val="22"/>
          <w:szCs w:val="22"/>
        </w:rPr>
      </w:pPr>
      <w:r>
        <w:rPr>
          <w:rFonts w:ascii="Arial" w:hAnsi="Arial" w:cs="Arial"/>
          <w:sz w:val="22"/>
          <w:szCs w:val="22"/>
        </w:rPr>
        <w:lastRenderedPageBreak/>
        <w:t>T</w:t>
      </w:r>
      <w:r w:rsidR="00C335AB" w:rsidRPr="006776E3">
        <w:rPr>
          <w:rFonts w:ascii="Arial" w:hAnsi="Arial" w:cs="Arial"/>
          <w:sz w:val="22"/>
          <w:szCs w:val="22"/>
        </w:rPr>
        <w:t>rener</w:t>
      </w:r>
      <w:r w:rsidR="00082A21" w:rsidRPr="006776E3">
        <w:rPr>
          <w:rFonts w:ascii="Arial" w:hAnsi="Arial" w:cs="Arial"/>
          <w:sz w:val="22"/>
          <w:szCs w:val="22"/>
        </w:rPr>
        <w:t xml:space="preserve"> przed rozpoczęciem prezentacji fragmentu szkolenia zobowiązane są do okazania jednego z następujących dokumentów: dowód osobisty, paszport, prawo jazdy. </w:t>
      </w:r>
    </w:p>
    <w:p w14:paraId="164A29E8" w14:textId="77777777" w:rsidR="00C335AB"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Ujęcie tematu powinno zostać dostosowane do przewidzianego czasu prezentacji i odzwierciedlać sposób prowadzenia szkolenia po zawarciu umowy. </w:t>
      </w:r>
    </w:p>
    <w:p w14:paraId="127D63EE" w14:textId="4E7C6C0E" w:rsidR="004F0460"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Zamawiający w ramach przedstawienia fragmentu szkolenia wymaga posługiwania się prezentacją multimedialną – min. 8 max. 24 slajdy, która powinna być jednocześnie dołączona do oferty. </w:t>
      </w:r>
      <w:r w:rsidR="009130C2" w:rsidRPr="006776E3">
        <w:rPr>
          <w:rFonts w:ascii="Arial" w:hAnsi="Arial" w:cs="Arial"/>
          <w:color w:val="000000"/>
          <w:kern w:val="0"/>
          <w:sz w:val="22"/>
          <w:szCs w:val="22"/>
        </w:rPr>
        <w:t xml:space="preserve">Prezentacja powinna być przygotowana w formacie plików obsługiwanych w programie </w:t>
      </w:r>
      <w:r w:rsidR="0027697C" w:rsidRPr="006776E3">
        <w:rPr>
          <w:rFonts w:ascii="Arial" w:hAnsi="Arial" w:cs="Arial"/>
          <w:color w:val="000000"/>
          <w:kern w:val="0"/>
          <w:sz w:val="22"/>
          <w:szCs w:val="22"/>
        </w:rPr>
        <w:t xml:space="preserve">przeznaczonym do tworzenia </w:t>
      </w:r>
      <w:r w:rsidR="007075A3" w:rsidRPr="006776E3">
        <w:rPr>
          <w:rFonts w:ascii="Arial" w:hAnsi="Arial" w:cs="Arial"/>
          <w:color w:val="000000"/>
          <w:kern w:val="0"/>
          <w:sz w:val="22"/>
          <w:szCs w:val="22"/>
        </w:rPr>
        <w:t>prezentacji multimedialnych</w:t>
      </w:r>
      <w:r w:rsidR="007163F3" w:rsidRPr="006776E3">
        <w:rPr>
          <w:rFonts w:ascii="Arial" w:hAnsi="Arial" w:cs="Arial"/>
          <w:color w:val="000000"/>
          <w:kern w:val="0"/>
          <w:sz w:val="22"/>
          <w:szCs w:val="22"/>
        </w:rPr>
        <w:t>.</w:t>
      </w:r>
    </w:p>
    <w:p w14:paraId="2A2EA2F0" w14:textId="63209A70" w:rsidR="006B13A2" w:rsidRPr="006776E3" w:rsidRDefault="006B13A2"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Prezentacja powinna spełniać</w:t>
      </w:r>
      <w:r w:rsidR="00444466" w:rsidRPr="006776E3">
        <w:rPr>
          <w:rFonts w:ascii="Arial" w:hAnsi="Arial" w:cs="Arial"/>
          <w:color w:val="000000"/>
          <w:kern w:val="0"/>
          <w:sz w:val="22"/>
          <w:szCs w:val="22"/>
        </w:rPr>
        <w:t xml:space="preserve"> </w:t>
      </w:r>
      <w:r w:rsidR="00A877CC" w:rsidRPr="006776E3">
        <w:rPr>
          <w:rFonts w:ascii="Arial" w:hAnsi="Arial" w:cs="Arial"/>
          <w:color w:val="000000"/>
          <w:kern w:val="0"/>
          <w:sz w:val="22"/>
          <w:szCs w:val="22"/>
        </w:rPr>
        <w:t xml:space="preserve">wymagania </w:t>
      </w:r>
      <w:r w:rsidR="00C335AB" w:rsidRPr="006776E3">
        <w:rPr>
          <w:rFonts w:ascii="Arial" w:hAnsi="Arial" w:cs="Arial"/>
          <w:color w:val="000000"/>
          <w:kern w:val="0"/>
          <w:sz w:val="22"/>
          <w:szCs w:val="22"/>
        </w:rPr>
        <w:t>dostępności cyfrowej.</w:t>
      </w:r>
    </w:p>
    <w:p w14:paraId="15533E49" w14:textId="391A4379" w:rsidR="00082A21"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Brak posługiwania się prezentacją multimedialną przez </w:t>
      </w:r>
      <w:r w:rsidR="006776E3" w:rsidRPr="006776E3">
        <w:rPr>
          <w:rFonts w:ascii="Arial" w:hAnsi="Arial" w:cs="Arial"/>
          <w:color w:val="000000"/>
          <w:kern w:val="0"/>
          <w:sz w:val="22"/>
          <w:szCs w:val="22"/>
        </w:rPr>
        <w:t>trenera</w:t>
      </w:r>
      <w:r w:rsidRPr="006776E3">
        <w:rPr>
          <w:rFonts w:ascii="Arial" w:hAnsi="Arial" w:cs="Arial"/>
          <w:color w:val="000000"/>
          <w:kern w:val="0"/>
          <w:sz w:val="22"/>
          <w:szCs w:val="22"/>
        </w:rPr>
        <w:t xml:space="preserve"> będzie skutkował przyznaniem 0 punktów w </w:t>
      </w:r>
      <w:r w:rsidR="00DC1D75" w:rsidRPr="006776E3">
        <w:rPr>
          <w:rFonts w:ascii="Arial" w:hAnsi="Arial" w:cs="Arial"/>
          <w:color w:val="000000"/>
          <w:kern w:val="0"/>
          <w:sz w:val="22"/>
          <w:szCs w:val="22"/>
        </w:rPr>
        <w:t>przedmiotowym kryterium</w:t>
      </w:r>
      <w:r w:rsidRPr="006776E3">
        <w:rPr>
          <w:rFonts w:ascii="Arial" w:hAnsi="Arial" w:cs="Arial"/>
          <w:color w:val="000000"/>
          <w:kern w:val="0"/>
          <w:sz w:val="22"/>
          <w:szCs w:val="22"/>
        </w:rPr>
        <w:t xml:space="preserve">. </w:t>
      </w:r>
    </w:p>
    <w:p w14:paraId="2915385B" w14:textId="77777777" w:rsidR="0041540B" w:rsidRPr="004368E6" w:rsidRDefault="0041540B" w:rsidP="00082A21">
      <w:pPr>
        <w:autoSpaceDE w:val="0"/>
        <w:autoSpaceDN w:val="0"/>
        <w:adjustRightInd w:val="0"/>
        <w:spacing w:after="0" w:line="240" w:lineRule="auto"/>
        <w:rPr>
          <w:rFonts w:ascii="Arial" w:hAnsi="Arial" w:cs="Arial"/>
          <w:b/>
          <w:bCs/>
          <w:color w:val="000000"/>
          <w:kern w:val="0"/>
          <w:sz w:val="22"/>
          <w:szCs w:val="22"/>
          <w:highlight w:val="lightGray"/>
        </w:rPr>
      </w:pPr>
    </w:p>
    <w:p w14:paraId="59C42C84" w14:textId="2E1FB19C" w:rsidR="00904D86" w:rsidRPr="009566C9" w:rsidRDefault="00904D86" w:rsidP="00082A21">
      <w:pPr>
        <w:autoSpaceDE w:val="0"/>
        <w:autoSpaceDN w:val="0"/>
        <w:adjustRightInd w:val="0"/>
        <w:spacing w:after="0" w:line="240" w:lineRule="auto"/>
        <w:rPr>
          <w:rFonts w:ascii="Arial" w:hAnsi="Arial" w:cs="Arial"/>
          <w:b/>
          <w:bCs/>
          <w:color w:val="000000"/>
          <w:kern w:val="0"/>
          <w:sz w:val="22"/>
          <w:szCs w:val="22"/>
        </w:rPr>
      </w:pPr>
      <w:r w:rsidRPr="009566C9">
        <w:rPr>
          <w:rFonts w:ascii="Arial" w:hAnsi="Arial" w:cs="Arial"/>
          <w:b/>
          <w:bCs/>
          <w:color w:val="000000"/>
          <w:kern w:val="0"/>
          <w:sz w:val="22"/>
          <w:szCs w:val="22"/>
        </w:rPr>
        <w:t xml:space="preserve">W przypadku niestawienia się na </w:t>
      </w:r>
      <w:r w:rsidR="00F660B7" w:rsidRPr="009566C9">
        <w:rPr>
          <w:rFonts w:ascii="Arial" w:hAnsi="Arial" w:cs="Arial"/>
          <w:b/>
          <w:bCs/>
          <w:color w:val="000000"/>
          <w:kern w:val="0"/>
          <w:sz w:val="22"/>
          <w:szCs w:val="22"/>
        </w:rPr>
        <w:t>prezentację, oferta zostanie odrzucona.</w:t>
      </w:r>
    </w:p>
    <w:p w14:paraId="3589334A" w14:textId="77777777" w:rsidR="00082A21" w:rsidRPr="009566C9" w:rsidRDefault="00082A21" w:rsidP="00082A21">
      <w:pPr>
        <w:autoSpaceDE w:val="0"/>
        <w:autoSpaceDN w:val="0"/>
        <w:adjustRightInd w:val="0"/>
        <w:spacing w:after="0" w:line="240" w:lineRule="auto"/>
        <w:rPr>
          <w:rFonts w:ascii="Arial" w:hAnsi="Arial" w:cs="Arial"/>
          <w:color w:val="000000"/>
          <w:kern w:val="0"/>
          <w:sz w:val="22"/>
          <w:szCs w:val="22"/>
        </w:rPr>
      </w:pPr>
    </w:p>
    <w:p w14:paraId="6B815D45" w14:textId="7BCD9B76" w:rsidR="00082A21" w:rsidRPr="004368E6" w:rsidRDefault="00082A21" w:rsidP="00082A21">
      <w:pPr>
        <w:autoSpaceDE w:val="0"/>
        <w:autoSpaceDN w:val="0"/>
        <w:adjustRightInd w:val="0"/>
        <w:spacing w:after="0" w:line="240" w:lineRule="auto"/>
        <w:rPr>
          <w:rFonts w:ascii="Arial" w:hAnsi="Arial" w:cs="Arial"/>
          <w:b/>
          <w:bCs/>
          <w:color w:val="000000"/>
          <w:kern w:val="0"/>
          <w:sz w:val="22"/>
          <w:szCs w:val="22"/>
          <w:highlight w:val="lightGray"/>
        </w:rPr>
      </w:pPr>
      <w:r w:rsidRPr="009566C9">
        <w:rPr>
          <w:rFonts w:ascii="Arial" w:hAnsi="Arial" w:cs="Arial"/>
          <w:b/>
          <w:bCs/>
          <w:color w:val="000000"/>
          <w:kern w:val="0"/>
          <w:sz w:val="22"/>
          <w:szCs w:val="22"/>
        </w:rPr>
        <w:t xml:space="preserve">Zasady przyznawania punktów </w:t>
      </w:r>
    </w:p>
    <w:p w14:paraId="6B512CF0" w14:textId="77777777" w:rsidR="00486A8C" w:rsidRPr="004368E6" w:rsidRDefault="00486A8C" w:rsidP="00082A21">
      <w:pPr>
        <w:autoSpaceDE w:val="0"/>
        <w:autoSpaceDN w:val="0"/>
        <w:adjustRightInd w:val="0"/>
        <w:spacing w:after="0" w:line="240" w:lineRule="auto"/>
        <w:rPr>
          <w:rFonts w:ascii="Arial" w:hAnsi="Arial" w:cs="Arial"/>
          <w:color w:val="000000"/>
          <w:kern w:val="0"/>
          <w:sz w:val="22"/>
          <w:szCs w:val="22"/>
          <w:highlight w:val="lightGray"/>
        </w:rPr>
      </w:pPr>
    </w:p>
    <w:p w14:paraId="34CE1ECD" w14:textId="0B769699"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Ocenę w ramach kryterium przeprowadzi komisja osób delegowanych przez Zamawiającego w składzie 3 osób. </w:t>
      </w:r>
      <w:r w:rsidR="006E4C4C" w:rsidRPr="009566C9">
        <w:rPr>
          <w:rFonts w:ascii="Arial" w:hAnsi="Arial" w:cs="Arial"/>
          <w:color w:val="000000"/>
          <w:kern w:val="0"/>
          <w:sz w:val="22"/>
          <w:szCs w:val="22"/>
        </w:rPr>
        <w:t xml:space="preserve">Do komisji powołane zostaną osoby zapewniające </w:t>
      </w:r>
      <w:r w:rsidR="004948A0" w:rsidRPr="009566C9">
        <w:rPr>
          <w:rFonts w:ascii="Arial" w:hAnsi="Arial" w:cs="Arial"/>
          <w:color w:val="000000"/>
          <w:kern w:val="0"/>
          <w:sz w:val="22"/>
          <w:szCs w:val="22"/>
        </w:rPr>
        <w:t>bezstronnoś</w:t>
      </w:r>
      <w:r w:rsidR="004B6D12" w:rsidRPr="009566C9">
        <w:rPr>
          <w:rFonts w:ascii="Arial" w:hAnsi="Arial" w:cs="Arial"/>
          <w:color w:val="000000"/>
          <w:kern w:val="0"/>
          <w:sz w:val="22"/>
          <w:szCs w:val="22"/>
        </w:rPr>
        <w:t>ć</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i obiektywizm oraz odpowiednie kwalifikacje do oceny </w:t>
      </w:r>
      <w:r w:rsidR="004948A0" w:rsidRPr="009566C9">
        <w:rPr>
          <w:rFonts w:ascii="Arial" w:hAnsi="Arial" w:cs="Arial"/>
          <w:color w:val="000000"/>
          <w:kern w:val="0"/>
          <w:sz w:val="22"/>
          <w:szCs w:val="22"/>
        </w:rPr>
        <w:t>jakości</w:t>
      </w:r>
      <w:r w:rsidR="006E4C4C" w:rsidRPr="009566C9">
        <w:rPr>
          <w:rFonts w:ascii="Arial" w:hAnsi="Arial" w:cs="Arial"/>
          <w:color w:val="000000"/>
          <w:kern w:val="0"/>
          <w:sz w:val="22"/>
          <w:szCs w:val="22"/>
        </w:rPr>
        <w:t xml:space="preserve"> szkolenia. Do oceny będą</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mogli </w:t>
      </w:r>
      <w:r w:rsidR="004948A0" w:rsidRPr="009566C9">
        <w:rPr>
          <w:rFonts w:ascii="Arial" w:hAnsi="Arial" w:cs="Arial"/>
          <w:color w:val="000000"/>
          <w:kern w:val="0"/>
          <w:sz w:val="22"/>
          <w:szCs w:val="22"/>
        </w:rPr>
        <w:t>przystąpić</w:t>
      </w:r>
      <w:r w:rsidR="006E4C4C" w:rsidRPr="009566C9">
        <w:rPr>
          <w:rFonts w:ascii="Arial" w:hAnsi="Arial" w:cs="Arial"/>
          <w:color w:val="000000"/>
          <w:kern w:val="0"/>
          <w:sz w:val="22"/>
          <w:szCs w:val="22"/>
        </w:rPr>
        <w:t>́ członkowie komisji niepowiązani osobowo lub kapitałowo z osobami</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prowadzącymi prezentację tematu (</w:t>
      </w:r>
      <w:r w:rsidR="004948A0" w:rsidRPr="009566C9">
        <w:rPr>
          <w:rFonts w:ascii="Arial" w:hAnsi="Arial" w:cs="Arial"/>
          <w:color w:val="000000"/>
          <w:kern w:val="0"/>
          <w:sz w:val="22"/>
          <w:szCs w:val="22"/>
        </w:rPr>
        <w:t>każdy</w:t>
      </w:r>
      <w:r w:rsidR="006E4C4C" w:rsidRPr="009566C9">
        <w:rPr>
          <w:rFonts w:ascii="Arial" w:hAnsi="Arial" w:cs="Arial"/>
          <w:color w:val="000000"/>
          <w:kern w:val="0"/>
          <w:sz w:val="22"/>
          <w:szCs w:val="22"/>
        </w:rPr>
        <w:t xml:space="preserve"> z </w:t>
      </w:r>
      <w:r w:rsidR="004948A0" w:rsidRPr="009566C9">
        <w:rPr>
          <w:rFonts w:ascii="Arial" w:hAnsi="Arial" w:cs="Arial"/>
          <w:color w:val="000000"/>
          <w:kern w:val="0"/>
          <w:sz w:val="22"/>
          <w:szCs w:val="22"/>
        </w:rPr>
        <w:t>członków</w:t>
      </w:r>
      <w:r w:rsidR="006E4C4C" w:rsidRPr="009566C9">
        <w:rPr>
          <w:rFonts w:ascii="Arial" w:hAnsi="Arial" w:cs="Arial"/>
          <w:color w:val="000000"/>
          <w:kern w:val="0"/>
          <w:sz w:val="22"/>
          <w:szCs w:val="22"/>
        </w:rPr>
        <w:t xml:space="preserve"> komisji zostanie zobowiązany do</w:t>
      </w:r>
      <w:r w:rsidR="004948A0" w:rsidRPr="009566C9">
        <w:rPr>
          <w:rFonts w:ascii="Arial" w:hAnsi="Arial" w:cs="Arial"/>
          <w:color w:val="000000"/>
          <w:kern w:val="0"/>
          <w:sz w:val="22"/>
          <w:szCs w:val="22"/>
        </w:rPr>
        <w:t xml:space="preserve"> złożenia</w:t>
      </w:r>
      <w:r w:rsidR="006E4C4C" w:rsidRPr="009566C9">
        <w:rPr>
          <w:rFonts w:ascii="Arial" w:hAnsi="Arial" w:cs="Arial"/>
          <w:color w:val="000000"/>
          <w:kern w:val="0"/>
          <w:sz w:val="22"/>
          <w:szCs w:val="22"/>
        </w:rPr>
        <w:t xml:space="preserve"> </w:t>
      </w:r>
      <w:r w:rsidR="004948A0" w:rsidRPr="009566C9">
        <w:rPr>
          <w:rFonts w:ascii="Arial" w:hAnsi="Arial" w:cs="Arial"/>
          <w:color w:val="000000"/>
          <w:kern w:val="0"/>
          <w:sz w:val="22"/>
          <w:szCs w:val="22"/>
        </w:rPr>
        <w:t>oświadczenia</w:t>
      </w:r>
      <w:r w:rsidR="006E4C4C" w:rsidRPr="009566C9">
        <w:rPr>
          <w:rFonts w:ascii="Arial" w:hAnsi="Arial" w:cs="Arial"/>
          <w:color w:val="000000"/>
          <w:kern w:val="0"/>
          <w:sz w:val="22"/>
          <w:szCs w:val="22"/>
        </w:rPr>
        <w:t xml:space="preserve"> o braku </w:t>
      </w:r>
      <w:r w:rsidR="004948A0" w:rsidRPr="009566C9">
        <w:rPr>
          <w:rFonts w:ascii="Arial" w:hAnsi="Arial" w:cs="Arial"/>
          <w:color w:val="000000"/>
          <w:kern w:val="0"/>
          <w:sz w:val="22"/>
          <w:szCs w:val="22"/>
        </w:rPr>
        <w:t>powiązań</w:t>
      </w:r>
      <w:r w:rsidR="006E4C4C" w:rsidRPr="009566C9">
        <w:rPr>
          <w:rFonts w:ascii="Arial" w:hAnsi="Arial" w:cs="Arial"/>
          <w:color w:val="000000"/>
          <w:kern w:val="0"/>
          <w:sz w:val="22"/>
          <w:szCs w:val="22"/>
        </w:rPr>
        <w:t>́ z osobami prezentującymi)</w:t>
      </w:r>
      <w:r w:rsidR="004948A0" w:rsidRPr="009566C9">
        <w:rPr>
          <w:rFonts w:ascii="Arial" w:hAnsi="Arial" w:cs="Arial"/>
          <w:color w:val="000000"/>
          <w:kern w:val="0"/>
          <w:sz w:val="22"/>
          <w:szCs w:val="22"/>
        </w:rPr>
        <w:t xml:space="preserve">. </w:t>
      </w:r>
      <w:r w:rsidRPr="009566C9">
        <w:rPr>
          <w:rFonts w:ascii="Arial" w:hAnsi="Arial" w:cs="Arial"/>
          <w:color w:val="000000"/>
          <w:kern w:val="0"/>
          <w:sz w:val="22"/>
          <w:szCs w:val="22"/>
        </w:rPr>
        <w:t xml:space="preserve">Każdy członek komisji będzie oceniał </w:t>
      </w:r>
      <w:r w:rsidR="000A0180">
        <w:rPr>
          <w:rFonts w:ascii="Arial" w:hAnsi="Arial" w:cs="Arial"/>
          <w:color w:val="000000"/>
          <w:kern w:val="0"/>
          <w:sz w:val="22"/>
          <w:szCs w:val="22"/>
        </w:rPr>
        <w:t>trenera</w:t>
      </w:r>
      <w:r w:rsidRPr="009566C9">
        <w:rPr>
          <w:rFonts w:ascii="Arial" w:hAnsi="Arial" w:cs="Arial"/>
          <w:color w:val="000000"/>
          <w:kern w:val="0"/>
          <w:sz w:val="22"/>
          <w:szCs w:val="22"/>
        </w:rPr>
        <w:t xml:space="preserve"> w ramach poszczególnych </w:t>
      </w:r>
      <w:proofErr w:type="spellStart"/>
      <w:r w:rsidRPr="009566C9">
        <w:rPr>
          <w:rFonts w:ascii="Arial" w:hAnsi="Arial" w:cs="Arial"/>
          <w:color w:val="000000"/>
          <w:kern w:val="0"/>
          <w:sz w:val="22"/>
          <w:szCs w:val="22"/>
        </w:rPr>
        <w:t>podkryteriów</w:t>
      </w:r>
      <w:proofErr w:type="spellEnd"/>
      <w:r w:rsidRPr="009566C9">
        <w:rPr>
          <w:rFonts w:ascii="Arial" w:hAnsi="Arial" w:cs="Arial"/>
          <w:color w:val="000000"/>
          <w:kern w:val="0"/>
          <w:sz w:val="22"/>
          <w:szCs w:val="22"/>
        </w:rPr>
        <w:t xml:space="preserve"> (według zasad określonych poniżej)</w:t>
      </w:r>
      <w:r w:rsidR="001A6B65" w:rsidRPr="009566C9">
        <w:rPr>
          <w:rFonts w:ascii="Arial" w:hAnsi="Arial" w:cs="Arial"/>
          <w:color w:val="000000"/>
          <w:kern w:val="0"/>
          <w:sz w:val="22"/>
          <w:szCs w:val="22"/>
        </w:rPr>
        <w:t xml:space="preserve"> wraz z uzasadnieniem</w:t>
      </w:r>
      <w:r w:rsidRPr="009566C9">
        <w:rPr>
          <w:rFonts w:ascii="Arial" w:hAnsi="Arial" w:cs="Arial"/>
          <w:color w:val="000000"/>
          <w:kern w:val="0"/>
          <w:sz w:val="22"/>
          <w:szCs w:val="22"/>
        </w:rPr>
        <w:t xml:space="preserve">. </w:t>
      </w:r>
    </w:p>
    <w:p w14:paraId="62806281" w14:textId="0E4BA24E"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Punkty przyznane przez członków komisji zespołowi w ramach poszczególnych </w:t>
      </w:r>
      <w:proofErr w:type="spellStart"/>
      <w:r w:rsidRPr="009566C9">
        <w:rPr>
          <w:rFonts w:ascii="Arial" w:hAnsi="Arial" w:cs="Arial"/>
          <w:color w:val="000000"/>
          <w:kern w:val="0"/>
          <w:sz w:val="22"/>
          <w:szCs w:val="22"/>
        </w:rPr>
        <w:t>podkryteriów</w:t>
      </w:r>
      <w:proofErr w:type="spellEnd"/>
      <w:r w:rsidRPr="009566C9">
        <w:rPr>
          <w:rFonts w:ascii="Arial" w:hAnsi="Arial" w:cs="Arial"/>
          <w:color w:val="000000"/>
          <w:kern w:val="0"/>
          <w:sz w:val="22"/>
          <w:szCs w:val="22"/>
        </w:rPr>
        <w:t xml:space="preserve"> podlegają sumowaniu i dzielone są przez liczbę członków komisji. Uzyskana w ten sposób liczba punktów z poszczególnych </w:t>
      </w:r>
      <w:proofErr w:type="spellStart"/>
      <w:r w:rsidRPr="009566C9">
        <w:rPr>
          <w:rFonts w:ascii="Arial" w:hAnsi="Arial" w:cs="Arial"/>
          <w:color w:val="000000"/>
          <w:kern w:val="0"/>
          <w:sz w:val="22"/>
          <w:szCs w:val="22"/>
        </w:rPr>
        <w:t>podkryteriów</w:t>
      </w:r>
      <w:proofErr w:type="spellEnd"/>
      <w:r w:rsidRPr="009566C9">
        <w:rPr>
          <w:rFonts w:ascii="Arial" w:hAnsi="Arial" w:cs="Arial"/>
          <w:color w:val="000000"/>
          <w:kern w:val="0"/>
          <w:sz w:val="22"/>
          <w:szCs w:val="22"/>
        </w:rPr>
        <w:t xml:space="preserve"> jest sumowana i przyznana </w:t>
      </w:r>
      <w:r w:rsidR="009566C9">
        <w:rPr>
          <w:rFonts w:ascii="Arial" w:hAnsi="Arial" w:cs="Arial"/>
          <w:color w:val="000000"/>
          <w:kern w:val="0"/>
          <w:sz w:val="22"/>
          <w:szCs w:val="22"/>
        </w:rPr>
        <w:t>Oferentowi</w:t>
      </w:r>
      <w:r w:rsidRPr="009566C9">
        <w:rPr>
          <w:rFonts w:ascii="Arial" w:hAnsi="Arial" w:cs="Arial"/>
          <w:color w:val="000000"/>
          <w:kern w:val="0"/>
          <w:sz w:val="22"/>
          <w:szCs w:val="22"/>
        </w:rPr>
        <w:t xml:space="preserve">. </w:t>
      </w:r>
    </w:p>
    <w:p w14:paraId="724FEC5E" w14:textId="77777777" w:rsidR="00082A21" w:rsidRPr="004368E6" w:rsidRDefault="00082A21" w:rsidP="00082A21">
      <w:pPr>
        <w:spacing w:line="276" w:lineRule="auto"/>
        <w:rPr>
          <w:rFonts w:ascii="Arial" w:eastAsia="Arial" w:hAnsi="Arial" w:cs="Arial"/>
          <w:b/>
          <w:bCs/>
          <w:color w:val="000000" w:themeColor="text1"/>
          <w:sz w:val="22"/>
          <w:szCs w:val="22"/>
          <w:highlight w:val="lightGray"/>
        </w:rPr>
      </w:pPr>
    </w:p>
    <w:p w14:paraId="7F2BB580" w14:textId="77777777" w:rsidR="00082A21" w:rsidRPr="009566C9" w:rsidRDefault="00082A21" w:rsidP="00082A21">
      <w:pPr>
        <w:spacing w:line="276" w:lineRule="auto"/>
        <w:rPr>
          <w:rFonts w:ascii="Arial" w:eastAsia="Arial" w:hAnsi="Arial" w:cs="Arial"/>
          <w:b/>
          <w:bCs/>
          <w:color w:val="000000" w:themeColor="text1"/>
          <w:sz w:val="22"/>
          <w:szCs w:val="22"/>
        </w:rPr>
      </w:pPr>
      <w:r w:rsidRPr="009566C9">
        <w:rPr>
          <w:rFonts w:ascii="Arial" w:eastAsia="Arial" w:hAnsi="Arial" w:cs="Arial"/>
          <w:b/>
          <w:bCs/>
          <w:color w:val="000000" w:themeColor="text1"/>
          <w:sz w:val="22"/>
          <w:szCs w:val="22"/>
        </w:rPr>
        <w:t xml:space="preserve">Finalną liczbę punktów w kryterium ocena pracy trenera stanowić będzie suma punktów uzyskanych w poszczególnych </w:t>
      </w:r>
      <w:proofErr w:type="spellStart"/>
      <w:r w:rsidRPr="009566C9">
        <w:rPr>
          <w:rFonts w:ascii="Arial" w:eastAsia="Arial" w:hAnsi="Arial" w:cs="Arial"/>
          <w:b/>
          <w:bCs/>
          <w:color w:val="000000" w:themeColor="text1"/>
          <w:sz w:val="22"/>
          <w:szCs w:val="22"/>
        </w:rPr>
        <w:t>podkryteriach</w:t>
      </w:r>
      <w:proofErr w:type="spellEnd"/>
      <w:r w:rsidRPr="009566C9">
        <w:rPr>
          <w:rFonts w:ascii="Arial" w:eastAsia="Arial" w:hAnsi="Arial" w:cs="Arial"/>
          <w:b/>
          <w:bCs/>
          <w:color w:val="000000" w:themeColor="text1"/>
          <w:sz w:val="22"/>
          <w:szCs w:val="22"/>
        </w:rPr>
        <w:t xml:space="preserve">: </w:t>
      </w:r>
    </w:p>
    <w:tbl>
      <w:tblPr>
        <w:tblStyle w:val="Tabela-Siatka"/>
        <w:tblW w:w="0" w:type="auto"/>
        <w:tblLook w:val="04A0" w:firstRow="1" w:lastRow="0" w:firstColumn="1" w:lastColumn="0" w:noHBand="0" w:noVBand="1"/>
      </w:tblPr>
      <w:tblGrid>
        <w:gridCol w:w="3019"/>
        <w:gridCol w:w="5054"/>
        <w:gridCol w:w="987"/>
      </w:tblGrid>
      <w:tr w:rsidR="00082A21" w:rsidRPr="00146A40" w14:paraId="79F86567" w14:textId="77777777" w:rsidTr="4C782D26">
        <w:tc>
          <w:tcPr>
            <w:tcW w:w="3020" w:type="dxa"/>
            <w:vMerge w:val="restart"/>
          </w:tcPr>
          <w:p w14:paraId="4ADEEA4F" w14:textId="5FB701F0" w:rsidR="00082A21" w:rsidRPr="00146A40" w:rsidRDefault="4C782D26" w:rsidP="00764F20">
            <w:pPr>
              <w:rPr>
                <w:rFonts w:ascii="Arial" w:hAnsi="Arial" w:cs="Arial"/>
                <w:sz w:val="22"/>
                <w:szCs w:val="22"/>
              </w:rPr>
            </w:pPr>
            <w:r w:rsidRPr="00146A40">
              <w:rPr>
                <w:rFonts w:ascii="Arial" w:hAnsi="Arial" w:cs="Arial"/>
                <w:b/>
                <w:bCs/>
                <w:sz w:val="22"/>
                <w:szCs w:val="22"/>
              </w:rPr>
              <w:t>Zgodność wypowiedzi z tematem</w:t>
            </w:r>
            <w:r w:rsidRPr="00146A40">
              <w:rPr>
                <w:rFonts w:ascii="Arial" w:hAnsi="Arial" w:cs="Arial"/>
                <w:sz w:val="22"/>
                <w:szCs w:val="22"/>
              </w:rPr>
              <w:t xml:space="preserve"> (czy wypowiedź jest na wskazany przez Zamawiającego temat)</w:t>
            </w:r>
          </w:p>
        </w:tc>
        <w:tc>
          <w:tcPr>
            <w:tcW w:w="5055" w:type="dxa"/>
          </w:tcPr>
          <w:p w14:paraId="64CFA772" w14:textId="172BD12B"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nie na temat lub zawierała istotne błędy merytoryczne.</w:t>
            </w:r>
          </w:p>
        </w:tc>
        <w:tc>
          <w:tcPr>
            <w:tcW w:w="987" w:type="dxa"/>
          </w:tcPr>
          <w:p w14:paraId="0D57BCF3"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56DE80DD" w14:textId="77777777" w:rsidTr="4C782D26">
        <w:tc>
          <w:tcPr>
            <w:tcW w:w="3020" w:type="dxa"/>
            <w:vMerge/>
          </w:tcPr>
          <w:p w14:paraId="49572A49" w14:textId="77777777" w:rsidR="00082A21" w:rsidRPr="00146A40" w:rsidRDefault="00082A21" w:rsidP="00764F20">
            <w:pPr>
              <w:rPr>
                <w:rFonts w:ascii="Arial" w:hAnsi="Arial" w:cs="Arial"/>
                <w:sz w:val="22"/>
                <w:szCs w:val="22"/>
              </w:rPr>
            </w:pPr>
          </w:p>
        </w:tc>
        <w:tc>
          <w:tcPr>
            <w:tcW w:w="5055" w:type="dxa"/>
          </w:tcPr>
          <w:p w14:paraId="2FFE14C0" w14:textId="451CB963"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iększa część wypowiedzi dotyczyła innych tematów lub pojawiały się liczne dygresje niezwiązane z tematem lub wypowiedź zawierała błędy merytoryczne.</w:t>
            </w:r>
          </w:p>
        </w:tc>
        <w:tc>
          <w:tcPr>
            <w:tcW w:w="987" w:type="dxa"/>
          </w:tcPr>
          <w:p w14:paraId="416EE89C"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5A8D0E87" w14:textId="77777777" w:rsidTr="4C782D26">
        <w:tc>
          <w:tcPr>
            <w:tcW w:w="3020" w:type="dxa"/>
            <w:vMerge/>
          </w:tcPr>
          <w:p w14:paraId="3102701C" w14:textId="77777777" w:rsidR="00082A21" w:rsidRPr="00146A40" w:rsidRDefault="00082A21" w:rsidP="00764F20">
            <w:pPr>
              <w:rPr>
                <w:rFonts w:ascii="Arial" w:hAnsi="Arial" w:cs="Arial"/>
                <w:sz w:val="22"/>
                <w:szCs w:val="22"/>
              </w:rPr>
            </w:pPr>
          </w:p>
        </w:tc>
        <w:tc>
          <w:tcPr>
            <w:tcW w:w="5055" w:type="dxa"/>
          </w:tcPr>
          <w:p w14:paraId="4593A322" w14:textId="10E8F26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 xml:space="preserve">ypowiedź w większości na temat, bez błędów merytorycznych, ale pojawiały się dygresje nie na temat. </w:t>
            </w:r>
          </w:p>
        </w:tc>
        <w:tc>
          <w:tcPr>
            <w:tcW w:w="987" w:type="dxa"/>
          </w:tcPr>
          <w:p w14:paraId="4BE63BB3"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2AB8120" w14:textId="77777777" w:rsidTr="4C782D26">
        <w:tc>
          <w:tcPr>
            <w:tcW w:w="3020" w:type="dxa"/>
            <w:vMerge/>
          </w:tcPr>
          <w:p w14:paraId="70733C56" w14:textId="77777777" w:rsidR="00082A21" w:rsidRPr="00146A40" w:rsidRDefault="00082A21" w:rsidP="00764F20">
            <w:pPr>
              <w:rPr>
                <w:rFonts w:ascii="Arial" w:hAnsi="Arial" w:cs="Arial"/>
                <w:sz w:val="22"/>
                <w:szCs w:val="22"/>
              </w:rPr>
            </w:pPr>
          </w:p>
        </w:tc>
        <w:tc>
          <w:tcPr>
            <w:tcW w:w="5055" w:type="dxa"/>
          </w:tcPr>
          <w:p w14:paraId="0FDEB3A5" w14:textId="76788002"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na temat, bez błędów merytorycznych lub dygresji nie na temat, ale brak zachowania spójności pomiędzy przedstawionym tematem.</w:t>
            </w:r>
          </w:p>
        </w:tc>
        <w:tc>
          <w:tcPr>
            <w:tcW w:w="987" w:type="dxa"/>
          </w:tcPr>
          <w:p w14:paraId="6D9E72EB"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4F282061" w14:textId="77777777" w:rsidTr="4C782D26">
        <w:tc>
          <w:tcPr>
            <w:tcW w:w="3020" w:type="dxa"/>
            <w:vMerge/>
          </w:tcPr>
          <w:p w14:paraId="3885AE39" w14:textId="77777777" w:rsidR="00082A21" w:rsidRPr="00146A40" w:rsidRDefault="00082A21" w:rsidP="00764F20">
            <w:pPr>
              <w:rPr>
                <w:rFonts w:ascii="Arial" w:hAnsi="Arial" w:cs="Arial"/>
                <w:sz w:val="22"/>
                <w:szCs w:val="22"/>
              </w:rPr>
            </w:pPr>
          </w:p>
        </w:tc>
        <w:tc>
          <w:tcPr>
            <w:tcW w:w="5055" w:type="dxa"/>
          </w:tcPr>
          <w:p w14:paraId="7B799573" w14:textId="6227A6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bez zastrzeżeń pod względem merytorycznym, zachowana spójność pomiędzy przedstawionym tematem.</w:t>
            </w:r>
          </w:p>
        </w:tc>
        <w:tc>
          <w:tcPr>
            <w:tcW w:w="987" w:type="dxa"/>
          </w:tcPr>
          <w:p w14:paraId="02674754"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4EF5D2E2" w14:textId="77777777" w:rsidTr="4C782D26">
        <w:tc>
          <w:tcPr>
            <w:tcW w:w="3020" w:type="dxa"/>
            <w:vMerge w:val="restart"/>
          </w:tcPr>
          <w:p w14:paraId="2D1D84B0" w14:textId="2352B6BA"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Wyczerpujące przedstawienie tematu </w:t>
            </w:r>
            <w:r w:rsidRPr="00146A40">
              <w:rPr>
                <w:rFonts w:ascii="Arial" w:hAnsi="Arial" w:cs="Arial"/>
                <w:sz w:val="22"/>
                <w:szCs w:val="22"/>
              </w:rPr>
              <w:t xml:space="preserve">(czy wybrany przez Zamawiającego temat został </w:t>
            </w:r>
            <w:r w:rsidRPr="00146A40">
              <w:rPr>
                <w:rFonts w:ascii="Arial" w:hAnsi="Arial" w:cs="Arial"/>
                <w:sz w:val="22"/>
                <w:szCs w:val="22"/>
              </w:rPr>
              <w:lastRenderedPageBreak/>
              <w:t>przedstawiony w sposób kompleksowy)</w:t>
            </w:r>
          </w:p>
          <w:p w14:paraId="60782BAD" w14:textId="77777777" w:rsidR="00082A21" w:rsidRPr="00146A40" w:rsidRDefault="00082A21" w:rsidP="00764F20">
            <w:pPr>
              <w:rPr>
                <w:rFonts w:ascii="Arial" w:hAnsi="Arial" w:cs="Arial"/>
                <w:sz w:val="22"/>
                <w:szCs w:val="22"/>
              </w:rPr>
            </w:pPr>
          </w:p>
        </w:tc>
        <w:tc>
          <w:tcPr>
            <w:tcW w:w="5055" w:type="dxa"/>
          </w:tcPr>
          <w:p w14:paraId="7D308095" w14:textId="38970731" w:rsidR="00082A21" w:rsidRPr="00146A40" w:rsidRDefault="004B6D12" w:rsidP="00764F20">
            <w:pPr>
              <w:pStyle w:val="Default"/>
              <w:rPr>
                <w:rFonts w:ascii="Arial" w:hAnsi="Arial" w:cs="Arial"/>
                <w:sz w:val="22"/>
                <w:szCs w:val="22"/>
              </w:rPr>
            </w:pPr>
            <w:r w:rsidRPr="00146A40">
              <w:rPr>
                <w:rFonts w:ascii="Arial" w:hAnsi="Arial" w:cs="Arial"/>
                <w:sz w:val="22"/>
                <w:szCs w:val="22"/>
              </w:rPr>
              <w:lastRenderedPageBreak/>
              <w:t>W</w:t>
            </w:r>
            <w:r w:rsidR="00082A21" w:rsidRPr="00146A40">
              <w:rPr>
                <w:rFonts w:ascii="Arial" w:hAnsi="Arial" w:cs="Arial"/>
                <w:sz w:val="22"/>
                <w:szCs w:val="22"/>
              </w:rPr>
              <w:t xml:space="preserve">ypowiedź opiera się na hasłowych oraz ogólnych sformułowaniach w ramach </w:t>
            </w:r>
            <w:r w:rsidRPr="00146A40">
              <w:rPr>
                <w:rFonts w:ascii="Arial" w:hAnsi="Arial" w:cs="Arial"/>
                <w:sz w:val="22"/>
                <w:szCs w:val="22"/>
              </w:rPr>
              <w:t>O</w:t>
            </w:r>
            <w:r w:rsidR="00082A21" w:rsidRPr="00146A40">
              <w:rPr>
                <w:rFonts w:ascii="Arial" w:hAnsi="Arial" w:cs="Arial"/>
                <w:sz w:val="22"/>
                <w:szCs w:val="22"/>
              </w:rPr>
              <w:t>mawianego tematu, nie przedstawiono żadnych pojęć branżowych związanych z omawianym tematem.</w:t>
            </w:r>
          </w:p>
        </w:tc>
        <w:tc>
          <w:tcPr>
            <w:tcW w:w="987" w:type="dxa"/>
          </w:tcPr>
          <w:p w14:paraId="48C1D42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6D564540" w14:textId="77777777" w:rsidTr="4C782D26">
        <w:tc>
          <w:tcPr>
            <w:tcW w:w="3020" w:type="dxa"/>
            <w:vMerge/>
          </w:tcPr>
          <w:p w14:paraId="47A810B4" w14:textId="77777777" w:rsidR="00082A21" w:rsidRPr="00146A40" w:rsidRDefault="00082A21" w:rsidP="00764F20">
            <w:pPr>
              <w:rPr>
                <w:rFonts w:ascii="Arial" w:hAnsi="Arial" w:cs="Arial"/>
                <w:sz w:val="22"/>
                <w:szCs w:val="22"/>
              </w:rPr>
            </w:pPr>
          </w:p>
        </w:tc>
        <w:tc>
          <w:tcPr>
            <w:tcW w:w="5055" w:type="dxa"/>
          </w:tcPr>
          <w:p w14:paraId="159592C0" w14:textId="1738FFFF"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brak ich omówienia lub rozwinięcia.</w:t>
            </w:r>
          </w:p>
        </w:tc>
        <w:tc>
          <w:tcPr>
            <w:tcW w:w="987" w:type="dxa"/>
          </w:tcPr>
          <w:p w14:paraId="262B7C8F"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7E1C706" w14:textId="77777777" w:rsidTr="4C782D26">
        <w:tc>
          <w:tcPr>
            <w:tcW w:w="3020" w:type="dxa"/>
            <w:vMerge/>
          </w:tcPr>
          <w:p w14:paraId="21AB9725" w14:textId="77777777" w:rsidR="00082A21" w:rsidRPr="00146A40" w:rsidRDefault="00082A21" w:rsidP="00764F20">
            <w:pPr>
              <w:rPr>
                <w:rFonts w:ascii="Arial" w:hAnsi="Arial" w:cs="Arial"/>
                <w:sz w:val="22"/>
                <w:szCs w:val="22"/>
              </w:rPr>
            </w:pPr>
          </w:p>
        </w:tc>
        <w:tc>
          <w:tcPr>
            <w:tcW w:w="5055" w:type="dxa"/>
          </w:tcPr>
          <w:p w14:paraId="4ED239B0" w14:textId="1DA853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część z nich nie została rozwinięta lub omówiona.</w:t>
            </w:r>
          </w:p>
        </w:tc>
        <w:tc>
          <w:tcPr>
            <w:tcW w:w="987" w:type="dxa"/>
          </w:tcPr>
          <w:p w14:paraId="71FBE735"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2C2811E4" w14:textId="77777777" w:rsidTr="4C782D26">
        <w:tc>
          <w:tcPr>
            <w:tcW w:w="3020" w:type="dxa"/>
            <w:vMerge/>
          </w:tcPr>
          <w:p w14:paraId="5B9D2B3D" w14:textId="77777777" w:rsidR="00082A21" w:rsidRPr="00146A40" w:rsidRDefault="00082A21" w:rsidP="00764F20">
            <w:pPr>
              <w:rPr>
                <w:rFonts w:ascii="Arial" w:hAnsi="Arial" w:cs="Arial"/>
                <w:sz w:val="22"/>
                <w:szCs w:val="22"/>
              </w:rPr>
            </w:pPr>
          </w:p>
        </w:tc>
        <w:tc>
          <w:tcPr>
            <w:tcW w:w="5055" w:type="dxa"/>
          </w:tcPr>
          <w:p w14:paraId="379098E1" w14:textId="46E04900"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omawia temat, przedstawiono oraz omówiono lub rozwinięto podstawowe pojęcia branżowe związane z tematem.</w:t>
            </w:r>
          </w:p>
        </w:tc>
        <w:tc>
          <w:tcPr>
            <w:tcW w:w="987" w:type="dxa"/>
          </w:tcPr>
          <w:p w14:paraId="4145C1C9"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380D14C0" w14:textId="77777777" w:rsidTr="4C782D26">
        <w:tc>
          <w:tcPr>
            <w:tcW w:w="3020" w:type="dxa"/>
            <w:vMerge/>
          </w:tcPr>
          <w:p w14:paraId="18431173" w14:textId="77777777" w:rsidR="00082A21" w:rsidRPr="00146A40" w:rsidRDefault="00082A21" w:rsidP="00764F20">
            <w:pPr>
              <w:rPr>
                <w:rFonts w:ascii="Arial" w:hAnsi="Arial" w:cs="Arial"/>
                <w:sz w:val="22"/>
                <w:szCs w:val="22"/>
              </w:rPr>
            </w:pPr>
          </w:p>
        </w:tc>
        <w:tc>
          <w:tcPr>
            <w:tcW w:w="5055" w:type="dxa"/>
          </w:tcPr>
          <w:p w14:paraId="60013667" w14:textId="0A0C2FC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sposób kompleksowy, szczegółowy omawia temat, przedstawiono oraz omówiono lub rozwinięto podstawowe pojęcia branżowe związane z tematem, wypowiedź zawierała również aspekty praktyczne lub interesujące fakty związane z omawianym tematem.</w:t>
            </w:r>
          </w:p>
        </w:tc>
        <w:tc>
          <w:tcPr>
            <w:tcW w:w="987" w:type="dxa"/>
          </w:tcPr>
          <w:p w14:paraId="2990EE27"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6F9E4C0C" w14:textId="77777777" w:rsidTr="4C782D26">
        <w:tc>
          <w:tcPr>
            <w:tcW w:w="3020" w:type="dxa"/>
            <w:vMerge w:val="restart"/>
          </w:tcPr>
          <w:p w14:paraId="3D80228B" w14:textId="3F16A063"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Jasność/zrozumiałość przekazu </w:t>
            </w:r>
            <w:r w:rsidRPr="00146A40">
              <w:rPr>
                <w:rFonts w:ascii="Arial" w:hAnsi="Arial" w:cs="Arial"/>
                <w:sz w:val="22"/>
                <w:szCs w:val="22"/>
              </w:rPr>
              <w:t>(czy sposób przekazu umożliwia zrozumienie informacji na poziomie merytorycznym, czy przekaz nie jest chaotyczny, czy w przekazie nie ma sprzeczności, czy przekaz stanowi logiczny ciąg, czy wypowiedzi są jednoznaczne i poprawne językowo)</w:t>
            </w:r>
          </w:p>
        </w:tc>
        <w:tc>
          <w:tcPr>
            <w:tcW w:w="5055" w:type="dxa"/>
          </w:tcPr>
          <w:p w14:paraId="77BA0F86" w14:textId="424D0DC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chaotyczna, niejednoznaczna, niezachowująca logiki wypowiedzi lub niezrozumiały język wypowiedzi, wypowiedź niewyraźna, obarczona licznymi błędami językowymi.</w:t>
            </w:r>
          </w:p>
        </w:tc>
        <w:tc>
          <w:tcPr>
            <w:tcW w:w="987" w:type="dxa"/>
          </w:tcPr>
          <w:p w14:paraId="37F29080"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720849FD" w14:textId="77777777" w:rsidTr="4C782D26">
        <w:tc>
          <w:tcPr>
            <w:tcW w:w="3020" w:type="dxa"/>
            <w:vMerge/>
          </w:tcPr>
          <w:p w14:paraId="26D8687D" w14:textId="77777777" w:rsidR="00082A21" w:rsidRPr="00146A40" w:rsidRDefault="00082A21" w:rsidP="00764F20">
            <w:pPr>
              <w:rPr>
                <w:rFonts w:ascii="Arial" w:hAnsi="Arial" w:cs="Arial"/>
                <w:sz w:val="22"/>
                <w:szCs w:val="22"/>
              </w:rPr>
            </w:pPr>
          </w:p>
        </w:tc>
        <w:tc>
          <w:tcPr>
            <w:tcW w:w="5055" w:type="dxa"/>
          </w:tcPr>
          <w:p w14:paraId="572D4E43" w14:textId="1394A60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tworząca logiczny ciąg, ale miejscami chaotyczna lub niejednoznaczna lub skomplikowany język wypowiedzi lub momentami wypowiedź niewyraźna.</w:t>
            </w:r>
          </w:p>
        </w:tc>
        <w:tc>
          <w:tcPr>
            <w:tcW w:w="987" w:type="dxa"/>
          </w:tcPr>
          <w:p w14:paraId="00204BCB"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09DE6F9D" w14:textId="77777777" w:rsidTr="4C782D26">
        <w:tc>
          <w:tcPr>
            <w:tcW w:w="3020" w:type="dxa"/>
            <w:vMerge/>
          </w:tcPr>
          <w:p w14:paraId="430B654C" w14:textId="77777777" w:rsidR="00082A21" w:rsidRPr="00146A40" w:rsidRDefault="00082A21" w:rsidP="00764F20">
            <w:pPr>
              <w:rPr>
                <w:rFonts w:ascii="Arial" w:hAnsi="Arial" w:cs="Arial"/>
                <w:sz w:val="22"/>
                <w:szCs w:val="22"/>
              </w:rPr>
            </w:pPr>
          </w:p>
        </w:tc>
        <w:tc>
          <w:tcPr>
            <w:tcW w:w="5055" w:type="dxa"/>
          </w:tcPr>
          <w:p w14:paraId="2739FC89" w14:textId="155D4E0C"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pełni zrozumiała, jednoznaczna, zachowany logiczny ciąg wypowiedzi, przyjazny dla słuchacza język.</w:t>
            </w:r>
          </w:p>
        </w:tc>
        <w:tc>
          <w:tcPr>
            <w:tcW w:w="987" w:type="dxa"/>
          </w:tcPr>
          <w:p w14:paraId="7699EB22"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7A44C7B8" w14:textId="77777777" w:rsidTr="4C782D26">
        <w:tc>
          <w:tcPr>
            <w:tcW w:w="3020" w:type="dxa"/>
            <w:vMerge w:val="restart"/>
          </w:tcPr>
          <w:p w14:paraId="239148D4" w14:textId="2C672988"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Zarządzanie czasem szkolenia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w:t>
            </w:r>
            <w:r w:rsidR="000A0180" w:rsidRPr="00146A40">
              <w:rPr>
                <w:rFonts w:ascii="Arial" w:hAnsi="Arial" w:cs="Arial"/>
                <w:sz w:val="22"/>
                <w:szCs w:val="22"/>
              </w:rPr>
              <w:t>wyko</w:t>
            </w:r>
            <w:r w:rsidRPr="00146A40">
              <w:rPr>
                <w:rFonts w:ascii="Arial" w:hAnsi="Arial" w:cs="Arial"/>
                <w:sz w:val="22"/>
                <w:szCs w:val="22"/>
              </w:rPr>
              <w:t>rzystuje czas na przekazanie wiedzy);</w:t>
            </w:r>
          </w:p>
          <w:p w14:paraId="17A3B5C6" w14:textId="77777777" w:rsidR="00082A21" w:rsidRPr="00146A40" w:rsidRDefault="00082A21" w:rsidP="00764F20">
            <w:pPr>
              <w:rPr>
                <w:rFonts w:ascii="Arial" w:hAnsi="Arial" w:cs="Arial"/>
                <w:sz w:val="22"/>
                <w:szCs w:val="22"/>
              </w:rPr>
            </w:pPr>
          </w:p>
        </w:tc>
        <w:tc>
          <w:tcPr>
            <w:tcW w:w="5055" w:type="dxa"/>
          </w:tcPr>
          <w:p w14:paraId="7E812EB7" w14:textId="659C0A1E" w:rsidR="00082A21" w:rsidRPr="00146A40" w:rsidRDefault="004B6D12" w:rsidP="00764F20">
            <w:pPr>
              <w:pStyle w:val="Default"/>
              <w:rPr>
                <w:rFonts w:ascii="Arial" w:hAnsi="Arial" w:cs="Arial"/>
                <w:sz w:val="22"/>
                <w:szCs w:val="22"/>
              </w:rPr>
            </w:pPr>
            <w:r w:rsidRPr="00146A40">
              <w:rPr>
                <w:rFonts w:ascii="Arial" w:hAnsi="Arial" w:cs="Arial"/>
                <w:sz w:val="22"/>
                <w:szCs w:val="22"/>
              </w:rPr>
              <w:t>Z</w:t>
            </w:r>
            <w:r w:rsidR="00082A21" w:rsidRPr="00146A40">
              <w:rPr>
                <w:rFonts w:ascii="Arial" w:hAnsi="Arial" w:cs="Arial"/>
                <w:sz w:val="22"/>
                <w:szCs w:val="22"/>
              </w:rPr>
              <w:t xml:space="preserve">łe zarządzanie czasem szkolenia, </w:t>
            </w:r>
            <w:r w:rsidR="007F0F5B" w:rsidRPr="00146A40">
              <w:rPr>
                <w:rFonts w:ascii="Arial" w:hAnsi="Arial" w:cs="Arial"/>
                <w:sz w:val="22"/>
                <w:szCs w:val="22"/>
              </w:rPr>
              <w:t>trener</w:t>
            </w:r>
            <w:r w:rsidR="00082A21" w:rsidRPr="00146A40">
              <w:rPr>
                <w:rFonts w:ascii="Arial" w:hAnsi="Arial" w:cs="Arial"/>
                <w:sz w:val="22"/>
                <w:szCs w:val="22"/>
              </w:rPr>
              <w:t xml:space="preserve"> tracił go (np. na zbędne dygresje) lub omówiona została mniej niż połowa tematu.</w:t>
            </w:r>
          </w:p>
        </w:tc>
        <w:tc>
          <w:tcPr>
            <w:tcW w:w="987" w:type="dxa"/>
          </w:tcPr>
          <w:p w14:paraId="3CEA0EC1"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1E7E747" w14:textId="77777777" w:rsidTr="4C782D26">
        <w:tc>
          <w:tcPr>
            <w:tcW w:w="3020" w:type="dxa"/>
            <w:vMerge/>
          </w:tcPr>
          <w:p w14:paraId="3BAED43B" w14:textId="77777777" w:rsidR="00082A21" w:rsidRPr="00146A40" w:rsidRDefault="00082A21" w:rsidP="00764F20">
            <w:pPr>
              <w:rPr>
                <w:rFonts w:ascii="Arial" w:hAnsi="Arial" w:cs="Arial"/>
                <w:sz w:val="22"/>
                <w:szCs w:val="22"/>
              </w:rPr>
            </w:pPr>
          </w:p>
        </w:tc>
        <w:tc>
          <w:tcPr>
            <w:tcW w:w="5055" w:type="dxa"/>
          </w:tcPr>
          <w:p w14:paraId="3D10B4F9" w14:textId="19940D81" w:rsidR="00082A21" w:rsidRPr="00146A40" w:rsidRDefault="004B6D12" w:rsidP="00764F20">
            <w:pPr>
              <w:tabs>
                <w:tab w:val="left" w:pos="1230"/>
              </w:tabs>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szkolenia, jednak niektóre części zagadnienia omawiane były zbyt długo/szczegółowo, a inne zbyt krótko/pobieżnie lub niedochowanie czasu prezentacji tj. 30 minut (+/- 3 minuty).</w:t>
            </w:r>
          </w:p>
        </w:tc>
        <w:tc>
          <w:tcPr>
            <w:tcW w:w="987" w:type="dxa"/>
          </w:tcPr>
          <w:p w14:paraId="44FB909E"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423B13D6" w14:textId="77777777" w:rsidTr="4C782D26">
        <w:tc>
          <w:tcPr>
            <w:tcW w:w="3020" w:type="dxa"/>
            <w:vMerge/>
          </w:tcPr>
          <w:p w14:paraId="38A03528" w14:textId="77777777" w:rsidR="00082A21" w:rsidRPr="00146A40" w:rsidRDefault="00082A21" w:rsidP="00764F20">
            <w:pPr>
              <w:rPr>
                <w:rFonts w:ascii="Arial" w:hAnsi="Arial" w:cs="Arial"/>
                <w:sz w:val="22"/>
                <w:szCs w:val="22"/>
              </w:rPr>
            </w:pPr>
          </w:p>
        </w:tc>
        <w:tc>
          <w:tcPr>
            <w:tcW w:w="5055" w:type="dxa"/>
          </w:tcPr>
          <w:p w14:paraId="7524195F" w14:textId="2CC511B3" w:rsidR="00082A21" w:rsidRPr="00146A40" w:rsidRDefault="004B6D12" w:rsidP="00764F20">
            <w:pPr>
              <w:pStyle w:val="Default"/>
              <w:rPr>
                <w:rFonts w:ascii="Arial" w:hAnsi="Arial" w:cs="Arial"/>
                <w:sz w:val="22"/>
                <w:szCs w:val="22"/>
              </w:rPr>
            </w:pPr>
            <w:r w:rsidRPr="00146A40">
              <w:rPr>
                <w:rFonts w:ascii="Arial" w:hAnsi="Arial" w:cs="Arial"/>
                <w:sz w:val="22"/>
                <w:szCs w:val="22"/>
              </w:rPr>
              <w:t>B</w:t>
            </w:r>
            <w:r w:rsidR="00082A21" w:rsidRPr="00146A40">
              <w:rPr>
                <w:rFonts w:ascii="Arial" w:hAnsi="Arial" w:cs="Arial"/>
                <w:sz w:val="22"/>
                <w:szCs w:val="22"/>
              </w:rPr>
              <w:t>ardzo dobre zarządzanie czasem szkolenia, temat został wyczerpująco omówiony.</w:t>
            </w:r>
          </w:p>
        </w:tc>
        <w:tc>
          <w:tcPr>
            <w:tcW w:w="987" w:type="dxa"/>
          </w:tcPr>
          <w:p w14:paraId="04EE3A31"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0CC8F49" w14:textId="77777777" w:rsidTr="4C782D26">
        <w:tc>
          <w:tcPr>
            <w:tcW w:w="3020" w:type="dxa"/>
            <w:vMerge w:val="restart"/>
          </w:tcPr>
          <w:p w14:paraId="6F2CD665" w14:textId="77777777"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Zarządzanie tempem szkolenia </w:t>
            </w:r>
            <w:r w:rsidRPr="00146A40">
              <w:rPr>
                <w:rFonts w:ascii="Arial" w:hAnsi="Arial" w:cs="Arial"/>
                <w:sz w:val="22"/>
                <w:szCs w:val="22"/>
              </w:rPr>
              <w:t xml:space="preserve">(czy tempo jest odpowiednie, czy umożliwia sporządzanie notatek) </w:t>
            </w:r>
          </w:p>
        </w:tc>
        <w:tc>
          <w:tcPr>
            <w:tcW w:w="5055" w:type="dxa"/>
          </w:tcPr>
          <w:p w14:paraId="2629CC84" w14:textId="58E9C7DE" w:rsidR="00082A21" w:rsidRPr="00146A40" w:rsidRDefault="00C335AB" w:rsidP="00764F20">
            <w:pPr>
              <w:pStyle w:val="Default"/>
              <w:rPr>
                <w:rFonts w:ascii="Arial" w:hAnsi="Arial" w:cs="Arial"/>
                <w:sz w:val="22"/>
                <w:szCs w:val="22"/>
              </w:rPr>
            </w:pPr>
            <w:r w:rsidRPr="00146A40">
              <w:rPr>
                <w:rFonts w:ascii="Arial" w:hAnsi="Arial" w:cs="Arial"/>
                <w:sz w:val="22"/>
                <w:szCs w:val="22"/>
              </w:rPr>
              <w:t>Z</w:t>
            </w:r>
            <w:r w:rsidR="00082A21" w:rsidRPr="00146A40">
              <w:rPr>
                <w:rFonts w:ascii="Arial" w:hAnsi="Arial" w:cs="Arial"/>
                <w:sz w:val="22"/>
                <w:szCs w:val="22"/>
              </w:rPr>
              <w:t>łe zarządzanie tempem prowadzenia szkolenia, tempo wypowiedzi było bardzo nierówne, za wolne lub za szybkie, uniemożliwiające sporządzanie notatek, utrudniające zrozumienie wypowiedzi.</w:t>
            </w:r>
          </w:p>
        </w:tc>
        <w:tc>
          <w:tcPr>
            <w:tcW w:w="987" w:type="dxa"/>
          </w:tcPr>
          <w:p w14:paraId="2C97A61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41F72781" w14:textId="77777777" w:rsidTr="4C782D26">
        <w:tc>
          <w:tcPr>
            <w:tcW w:w="3020" w:type="dxa"/>
            <w:vMerge/>
          </w:tcPr>
          <w:p w14:paraId="52A1BACF" w14:textId="77777777" w:rsidR="00082A21" w:rsidRPr="00146A40" w:rsidRDefault="00082A21" w:rsidP="00764F20">
            <w:pPr>
              <w:rPr>
                <w:rFonts w:ascii="Arial" w:hAnsi="Arial" w:cs="Arial"/>
                <w:sz w:val="22"/>
                <w:szCs w:val="22"/>
              </w:rPr>
            </w:pPr>
          </w:p>
        </w:tc>
        <w:tc>
          <w:tcPr>
            <w:tcW w:w="5055" w:type="dxa"/>
          </w:tcPr>
          <w:p w14:paraId="2188887E" w14:textId="37E8C2C0" w:rsidR="00082A21" w:rsidRPr="00146A40" w:rsidRDefault="00C335AB" w:rsidP="00764F20">
            <w:pPr>
              <w:pStyle w:val="Default"/>
              <w:rPr>
                <w:rFonts w:ascii="Arial" w:hAnsi="Arial" w:cs="Arial"/>
                <w:sz w:val="22"/>
                <w:szCs w:val="22"/>
              </w:rPr>
            </w:pPr>
            <w:r w:rsidRPr="00146A40">
              <w:rPr>
                <w:rFonts w:ascii="Arial" w:hAnsi="Arial" w:cs="Arial"/>
                <w:sz w:val="22"/>
                <w:szCs w:val="22"/>
              </w:rPr>
              <w:t>M</w:t>
            </w:r>
            <w:r w:rsidR="00082A21" w:rsidRPr="00146A40">
              <w:rPr>
                <w:rFonts w:ascii="Arial" w:hAnsi="Arial" w:cs="Arial"/>
                <w:sz w:val="22"/>
                <w:szCs w:val="22"/>
              </w:rPr>
              <w:t>omentami tempo wypowiedzi było nierówne, za wolne lub za szybkie, utrudniające sporządzanie notatek, ale nie wpływało niekorzystnie na zrozumienie wypowiedzi.</w:t>
            </w:r>
          </w:p>
        </w:tc>
        <w:tc>
          <w:tcPr>
            <w:tcW w:w="987" w:type="dxa"/>
          </w:tcPr>
          <w:p w14:paraId="0DE915D4"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C8F2290" w14:textId="77777777" w:rsidTr="4C782D26">
        <w:tc>
          <w:tcPr>
            <w:tcW w:w="3020" w:type="dxa"/>
            <w:vMerge/>
          </w:tcPr>
          <w:p w14:paraId="41B35043" w14:textId="77777777" w:rsidR="00082A21" w:rsidRPr="00146A40" w:rsidRDefault="00082A21" w:rsidP="00764F20">
            <w:pPr>
              <w:rPr>
                <w:rFonts w:ascii="Arial" w:hAnsi="Arial" w:cs="Arial"/>
                <w:sz w:val="22"/>
                <w:szCs w:val="22"/>
              </w:rPr>
            </w:pPr>
          </w:p>
        </w:tc>
        <w:tc>
          <w:tcPr>
            <w:tcW w:w="5055" w:type="dxa"/>
          </w:tcPr>
          <w:p w14:paraId="171AF05C" w14:textId="1FF39D42" w:rsidR="00082A21" w:rsidRPr="00146A40" w:rsidRDefault="00C335AB" w:rsidP="00764F20">
            <w:pPr>
              <w:pStyle w:val="Default"/>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optymalne tempo wypowiedzi, umożliwiające sporządzanie notatek.</w:t>
            </w:r>
          </w:p>
        </w:tc>
        <w:tc>
          <w:tcPr>
            <w:tcW w:w="987" w:type="dxa"/>
          </w:tcPr>
          <w:p w14:paraId="7F83C0F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21F4B2C9" w14:textId="77777777" w:rsidTr="4C782D26">
        <w:tc>
          <w:tcPr>
            <w:tcW w:w="3020" w:type="dxa"/>
            <w:vMerge w:val="restart"/>
          </w:tcPr>
          <w:p w14:paraId="704F023F" w14:textId="3F49FA7E" w:rsidR="00082A21" w:rsidRPr="00146A40" w:rsidRDefault="00082A21" w:rsidP="00764F20">
            <w:pPr>
              <w:pStyle w:val="Default"/>
              <w:rPr>
                <w:rFonts w:ascii="Arial" w:hAnsi="Arial" w:cs="Arial"/>
                <w:sz w:val="22"/>
                <w:szCs w:val="22"/>
              </w:rPr>
            </w:pPr>
            <w:r w:rsidRPr="00146A40">
              <w:rPr>
                <w:rFonts w:ascii="Arial" w:hAnsi="Arial" w:cs="Arial"/>
                <w:b/>
                <w:sz w:val="22"/>
                <w:szCs w:val="22"/>
              </w:rPr>
              <w:lastRenderedPageBreak/>
              <w:t xml:space="preserve">Umiejętność zainteresowania i zaangażowania słuchaczy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podejmuje działania w celu zaangażowania słuchaczy w szkolenie, czy utrzymuje z nimi kontakt)</w:t>
            </w:r>
          </w:p>
        </w:tc>
        <w:tc>
          <w:tcPr>
            <w:tcW w:w="5055" w:type="dxa"/>
          </w:tcPr>
          <w:p w14:paraId="22162B04" w14:textId="4D65A0CF"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nie podejmuje działań w celu zaangażowania słuchaczy w szkolenie, nie utrzymuje z nimi kontaktu.</w:t>
            </w:r>
          </w:p>
        </w:tc>
        <w:tc>
          <w:tcPr>
            <w:tcW w:w="987" w:type="dxa"/>
          </w:tcPr>
          <w:p w14:paraId="477D034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4FAAB339" w14:textId="77777777" w:rsidTr="4C782D26">
        <w:tc>
          <w:tcPr>
            <w:tcW w:w="3020" w:type="dxa"/>
            <w:vMerge/>
          </w:tcPr>
          <w:p w14:paraId="437B8EA1" w14:textId="77777777" w:rsidR="00082A21" w:rsidRPr="00146A40" w:rsidRDefault="00082A21" w:rsidP="00764F20">
            <w:pPr>
              <w:rPr>
                <w:rFonts w:ascii="Arial" w:hAnsi="Arial" w:cs="Arial"/>
                <w:sz w:val="22"/>
                <w:szCs w:val="22"/>
              </w:rPr>
            </w:pPr>
          </w:p>
        </w:tc>
        <w:tc>
          <w:tcPr>
            <w:tcW w:w="5055" w:type="dxa"/>
          </w:tcPr>
          <w:p w14:paraId="761B8682" w14:textId="02250695"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podejmuje działania w celu zaangażowania słuchaczy np. w postaci zadawania prostych pytań w ramach omawianego tematu w celu nawiązania dyskusji, ale nie przechodzi do niej ze słuchaczami.</w:t>
            </w:r>
          </w:p>
        </w:tc>
        <w:tc>
          <w:tcPr>
            <w:tcW w:w="987" w:type="dxa"/>
          </w:tcPr>
          <w:p w14:paraId="19042922"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106EE396" w14:textId="77777777" w:rsidTr="4C782D26">
        <w:tc>
          <w:tcPr>
            <w:tcW w:w="3020" w:type="dxa"/>
            <w:vMerge/>
          </w:tcPr>
          <w:p w14:paraId="62AA828C" w14:textId="77777777" w:rsidR="00082A21" w:rsidRPr="00146A40" w:rsidRDefault="00082A21" w:rsidP="00764F20">
            <w:pPr>
              <w:rPr>
                <w:rFonts w:ascii="Arial" w:hAnsi="Arial" w:cs="Arial"/>
                <w:sz w:val="22"/>
                <w:szCs w:val="22"/>
              </w:rPr>
            </w:pPr>
          </w:p>
        </w:tc>
        <w:tc>
          <w:tcPr>
            <w:tcW w:w="5055" w:type="dxa"/>
          </w:tcPr>
          <w:p w14:paraId="425F23D4" w14:textId="3C61E994"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56EE563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50A1B67" w14:textId="77777777" w:rsidTr="4C782D26">
        <w:tc>
          <w:tcPr>
            <w:tcW w:w="3020" w:type="dxa"/>
            <w:vMerge w:val="restart"/>
          </w:tcPr>
          <w:p w14:paraId="53E691E4" w14:textId="2CA06AE1"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Ocena prezentacji multimedialnej </w:t>
            </w:r>
            <w:r w:rsidRPr="00146A40">
              <w:rPr>
                <w:rFonts w:ascii="Arial" w:hAnsi="Arial" w:cs="Arial"/>
                <w:sz w:val="22"/>
                <w:szCs w:val="22"/>
              </w:rPr>
              <w:t xml:space="preserve">(wygląd graficzny prezentacji, czytelność oraz przejrzystość prezentacji, czy dany slajd jest zbieżny z tematem wypowiedzi oraz czy </w:t>
            </w:r>
            <w:r w:rsidR="00C335AB" w:rsidRPr="00146A40">
              <w:rPr>
                <w:rFonts w:ascii="Arial" w:hAnsi="Arial" w:cs="Arial"/>
                <w:sz w:val="22"/>
                <w:szCs w:val="22"/>
              </w:rPr>
              <w:t>spełnia wymogi dostępności cyfrowej.</w:t>
            </w:r>
          </w:p>
        </w:tc>
        <w:tc>
          <w:tcPr>
            <w:tcW w:w="5055" w:type="dxa"/>
          </w:tcPr>
          <w:p w14:paraId="4F77B856" w14:textId="6120117C" w:rsidR="00082A21" w:rsidRPr="00146A40" w:rsidRDefault="00C335AB" w:rsidP="00764F20">
            <w:pPr>
              <w:pStyle w:val="Default"/>
              <w:rPr>
                <w:rFonts w:ascii="Arial" w:hAnsi="Arial" w:cs="Arial"/>
                <w:sz w:val="22"/>
                <w:szCs w:val="22"/>
              </w:rPr>
            </w:pPr>
            <w:r w:rsidRPr="00146A40">
              <w:rPr>
                <w:rFonts w:ascii="Arial" w:hAnsi="Arial" w:cs="Arial"/>
                <w:sz w:val="22"/>
                <w:szCs w:val="22"/>
              </w:rPr>
              <w:t>B</w:t>
            </w:r>
            <w:r w:rsidR="00082A21" w:rsidRPr="00146A40">
              <w:rPr>
                <w:rFonts w:ascii="Arial" w:hAnsi="Arial" w:cs="Arial"/>
                <w:sz w:val="22"/>
                <w:szCs w:val="22"/>
              </w:rPr>
              <w:t>rak prezentacji lub przygotowanie prezentacji nie na temat lub zawarcie w niej nieaktualnych informacji lub prezentacja niezgodna z wymogami projektu.</w:t>
            </w:r>
          </w:p>
        </w:tc>
        <w:tc>
          <w:tcPr>
            <w:tcW w:w="987" w:type="dxa"/>
          </w:tcPr>
          <w:p w14:paraId="3EE79349"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AEC1FB2" w14:textId="77777777" w:rsidTr="4C782D26">
        <w:tc>
          <w:tcPr>
            <w:tcW w:w="3020" w:type="dxa"/>
            <w:vMerge/>
          </w:tcPr>
          <w:p w14:paraId="7FCA2DFC" w14:textId="77777777" w:rsidR="00082A21" w:rsidRPr="00146A40" w:rsidRDefault="00082A21" w:rsidP="00764F20">
            <w:pPr>
              <w:rPr>
                <w:rFonts w:ascii="Arial" w:hAnsi="Arial" w:cs="Arial"/>
                <w:sz w:val="22"/>
                <w:szCs w:val="22"/>
              </w:rPr>
            </w:pPr>
          </w:p>
        </w:tc>
        <w:tc>
          <w:tcPr>
            <w:tcW w:w="5055" w:type="dxa"/>
          </w:tcPr>
          <w:p w14:paraId="0A530826" w14:textId="3DF8A184" w:rsidR="00082A21" w:rsidRPr="00146A40" w:rsidRDefault="00C335AB"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ygląd graficzny prezentacji jest nieestetyczny, nieczytelny lub nieprzejrzysty, lub w większości niezgodny z wymogami projektu.</w:t>
            </w:r>
          </w:p>
        </w:tc>
        <w:tc>
          <w:tcPr>
            <w:tcW w:w="987" w:type="dxa"/>
          </w:tcPr>
          <w:p w14:paraId="2E6C46FD"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DC26C84" w14:textId="77777777" w:rsidTr="4C782D26">
        <w:trPr>
          <w:trHeight w:val="732"/>
        </w:trPr>
        <w:tc>
          <w:tcPr>
            <w:tcW w:w="3020" w:type="dxa"/>
            <w:vMerge/>
          </w:tcPr>
          <w:p w14:paraId="1F88A397" w14:textId="77777777" w:rsidR="00082A21" w:rsidRPr="00146A40" w:rsidRDefault="00082A21" w:rsidP="00764F20">
            <w:pPr>
              <w:rPr>
                <w:rFonts w:ascii="Arial" w:hAnsi="Arial" w:cs="Arial"/>
                <w:sz w:val="22"/>
                <w:szCs w:val="22"/>
              </w:rPr>
            </w:pPr>
          </w:p>
        </w:tc>
        <w:tc>
          <w:tcPr>
            <w:tcW w:w="5055" w:type="dxa"/>
          </w:tcPr>
          <w:p w14:paraId="57F8ACF9" w14:textId="23E264B7" w:rsidR="00082A21" w:rsidRPr="00146A40" w:rsidRDefault="00C335AB" w:rsidP="00764F20">
            <w:pPr>
              <w:rPr>
                <w:rFonts w:ascii="Arial" w:hAnsi="Arial" w:cs="Arial"/>
                <w:sz w:val="22"/>
                <w:szCs w:val="22"/>
              </w:rPr>
            </w:pPr>
            <w:r w:rsidRPr="00146A40">
              <w:rPr>
                <w:rFonts w:ascii="Arial" w:hAnsi="Arial" w:cs="Arial"/>
                <w:sz w:val="22"/>
                <w:szCs w:val="22"/>
              </w:rPr>
              <w:t>P</w:t>
            </w:r>
            <w:r w:rsidR="00082A21" w:rsidRPr="00146A40">
              <w:rPr>
                <w:rFonts w:ascii="Arial" w:hAnsi="Arial" w:cs="Arial"/>
                <w:sz w:val="22"/>
                <w:szCs w:val="22"/>
              </w:rPr>
              <w:t>rezentacja przygotowana w sposób estetyczny oraz na temat, jest czytelna, przejrzysta oraz zawiera informacje aktualne i jest zgodna z wymogami projektu.</w:t>
            </w:r>
          </w:p>
        </w:tc>
        <w:tc>
          <w:tcPr>
            <w:tcW w:w="987" w:type="dxa"/>
          </w:tcPr>
          <w:p w14:paraId="7A10B37B"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bl>
    <w:p w14:paraId="1F8CBE97" w14:textId="77777777" w:rsidR="00082A21" w:rsidRPr="00146A40" w:rsidRDefault="00082A21" w:rsidP="00082A21">
      <w:pPr>
        <w:spacing w:line="276" w:lineRule="auto"/>
        <w:rPr>
          <w:rFonts w:ascii="Arial" w:eastAsia="Arial" w:hAnsi="Arial" w:cs="Arial"/>
          <w:b/>
          <w:bCs/>
          <w:color w:val="000000" w:themeColor="text1"/>
          <w:sz w:val="22"/>
          <w:szCs w:val="22"/>
        </w:rPr>
      </w:pPr>
    </w:p>
    <w:p w14:paraId="75786B56" w14:textId="77777777"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Łączna ilość punktów możliwych do uzyskania stanowi 100 pkt.</w:t>
      </w:r>
    </w:p>
    <w:p w14:paraId="27BAC332" w14:textId="2D09C5B5"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100 pkt = Kryterium 1 + Kryterium 2 + Kryterium 3</w:t>
      </w:r>
    </w:p>
    <w:p w14:paraId="7BBED7A2" w14:textId="669B805D" w:rsidR="005D4A2B" w:rsidRDefault="00082A21" w:rsidP="00C0152A">
      <w:pPr>
        <w:pStyle w:val="Default"/>
        <w:spacing w:line="276" w:lineRule="auto"/>
        <w:rPr>
          <w:rFonts w:ascii="Arial" w:eastAsia="Arial" w:hAnsi="Arial" w:cs="Arial"/>
          <w:color w:val="auto"/>
          <w:sz w:val="22"/>
          <w:szCs w:val="22"/>
        </w:rPr>
      </w:pPr>
      <w:r w:rsidRPr="00146A40">
        <w:rPr>
          <w:rFonts w:ascii="Arial" w:eastAsia="Arial" w:hAnsi="Arial" w:cs="Arial"/>
          <w:color w:val="auto"/>
          <w:sz w:val="22"/>
          <w:szCs w:val="22"/>
        </w:rPr>
        <w:t>Punkty będą liczone z dokładnością do dwóch miejsc po przecinku.</w:t>
      </w:r>
    </w:p>
    <w:p w14:paraId="4F75767D" w14:textId="20C88E23" w:rsidR="00A02E4D" w:rsidRPr="00A8491F" w:rsidRDefault="00A02E4D" w:rsidP="00A02E4D">
      <w:pPr>
        <w:pStyle w:val="Nagwek2"/>
        <w:rPr>
          <w:rFonts w:cs="Arial"/>
          <w:sz w:val="22"/>
          <w:szCs w:val="22"/>
        </w:rPr>
      </w:pPr>
      <w:r>
        <w:rPr>
          <w:rFonts w:cs="Arial"/>
          <w:sz w:val="22"/>
          <w:szCs w:val="22"/>
        </w:rPr>
        <w:t xml:space="preserve">IX. </w:t>
      </w:r>
      <w:r w:rsidRPr="00A8491F">
        <w:rPr>
          <w:rFonts w:cs="Arial"/>
          <w:sz w:val="22"/>
          <w:szCs w:val="22"/>
        </w:rPr>
        <w:t>Wadium</w:t>
      </w:r>
    </w:p>
    <w:p w14:paraId="684F8754" w14:textId="2EB985C2" w:rsidR="00A02E4D" w:rsidRPr="00A8491F" w:rsidRDefault="00A02E4D" w:rsidP="00A02E4D">
      <w:pPr>
        <w:pStyle w:val="gwpd97bd494msolistparagraph"/>
        <w:numPr>
          <w:ilvl w:val="0"/>
          <w:numId w:val="18"/>
        </w:numPr>
        <w:shd w:val="clear" w:color="auto" w:fill="FFFFFF" w:themeFill="background1"/>
        <w:tabs>
          <w:tab w:val="left" w:pos="709"/>
        </w:tabs>
        <w:spacing w:before="0" w:beforeAutospacing="0" w:after="0" w:afterAutospacing="0" w:line="276" w:lineRule="auto"/>
        <w:rPr>
          <w:rStyle w:val="gwpd97bd494font"/>
          <w:rFonts w:ascii="Arial" w:hAnsi="Arial" w:cs="Arial"/>
          <w:sz w:val="22"/>
          <w:szCs w:val="22"/>
        </w:rPr>
      </w:pPr>
      <w:r w:rsidRPr="00A8491F">
        <w:rPr>
          <w:rStyle w:val="gwpd97bd494font"/>
          <w:rFonts w:ascii="Arial" w:hAnsi="Arial" w:cs="Arial"/>
          <w:sz w:val="22"/>
          <w:szCs w:val="22"/>
        </w:rPr>
        <w:t xml:space="preserve">Oferent przystępujący do postępowania jest zobowiązany do wniesienia wadium, które należy wnieść przed upływem terminu składania ofert. Wadium należy wnieść w wysokości </w:t>
      </w:r>
      <w:r w:rsidR="00783020">
        <w:rPr>
          <w:rStyle w:val="gwpd97bd494font"/>
          <w:rFonts w:ascii="Arial" w:hAnsi="Arial" w:cs="Arial"/>
          <w:sz w:val="22"/>
          <w:szCs w:val="22"/>
        </w:rPr>
        <w:t>130 765,</w:t>
      </w:r>
      <w:r w:rsidRPr="00FE4F1D">
        <w:rPr>
          <w:rStyle w:val="gwpd97bd494font"/>
          <w:rFonts w:ascii="Arial" w:hAnsi="Arial" w:cs="Arial"/>
          <w:sz w:val="22"/>
          <w:szCs w:val="22"/>
        </w:rPr>
        <w:t>00</w:t>
      </w:r>
      <w:r w:rsidRPr="00A8491F">
        <w:rPr>
          <w:rStyle w:val="gwpd97bd494font"/>
          <w:rFonts w:ascii="Arial" w:hAnsi="Arial" w:cs="Arial"/>
          <w:sz w:val="22"/>
          <w:szCs w:val="22"/>
        </w:rPr>
        <w:t xml:space="preserve"> zł (słownie: </w:t>
      </w:r>
      <w:r w:rsidR="00143282">
        <w:rPr>
          <w:rStyle w:val="gwpd97bd494font"/>
          <w:rFonts w:ascii="Arial" w:hAnsi="Arial" w:cs="Arial"/>
          <w:sz w:val="22"/>
          <w:szCs w:val="22"/>
        </w:rPr>
        <w:t>sto trzydzieści tysięcy siedemset sześć</w:t>
      </w:r>
      <w:r w:rsidR="00116ECE">
        <w:rPr>
          <w:rStyle w:val="gwpd97bd494font"/>
          <w:rFonts w:ascii="Arial" w:hAnsi="Arial" w:cs="Arial"/>
          <w:sz w:val="22"/>
          <w:szCs w:val="22"/>
        </w:rPr>
        <w:t>dziesiąt pięć</w:t>
      </w:r>
      <w:r w:rsidRPr="00A8491F">
        <w:rPr>
          <w:rStyle w:val="gwpd97bd494font"/>
          <w:rFonts w:ascii="Arial" w:hAnsi="Arial" w:cs="Arial"/>
          <w:sz w:val="22"/>
          <w:szCs w:val="22"/>
        </w:rPr>
        <w:t xml:space="preserve"> złotych 00/100). </w:t>
      </w:r>
    </w:p>
    <w:p w14:paraId="4E078D43" w14:textId="77777777" w:rsidR="00A02E4D" w:rsidRPr="00A8491F" w:rsidRDefault="00A02E4D" w:rsidP="00A02E4D">
      <w:pPr>
        <w:pStyle w:val="gwpd97bd494msolistparagraph"/>
        <w:numPr>
          <w:ilvl w:val="0"/>
          <w:numId w:val="18"/>
        </w:numPr>
        <w:shd w:val="clear" w:color="auto" w:fill="FFFFFF"/>
        <w:tabs>
          <w:tab w:val="left" w:pos="709"/>
        </w:tabs>
        <w:spacing w:before="0" w:beforeAutospacing="0" w:after="0" w:afterAutospacing="0" w:line="276" w:lineRule="auto"/>
        <w:rPr>
          <w:rFonts w:ascii="Arial" w:hAnsi="Arial" w:cs="Arial"/>
          <w:color w:val="000000"/>
          <w:sz w:val="22"/>
          <w:szCs w:val="22"/>
        </w:rPr>
      </w:pPr>
      <w:r w:rsidRPr="00A8491F">
        <w:rPr>
          <w:rStyle w:val="gwpd97bd494size"/>
          <w:rFonts w:ascii="Arial" w:hAnsi="Arial" w:cs="Arial"/>
          <w:color w:val="000000"/>
          <w:sz w:val="22"/>
          <w:szCs w:val="22"/>
        </w:rPr>
        <w:t>D</w:t>
      </w:r>
      <w:r w:rsidRPr="00A8491F">
        <w:rPr>
          <w:rStyle w:val="gwpd97bd494font"/>
          <w:rFonts w:ascii="Arial" w:hAnsi="Arial" w:cs="Arial"/>
          <w:color w:val="000000"/>
          <w:sz w:val="22"/>
          <w:szCs w:val="22"/>
        </w:rPr>
        <w:t>o oferty należy dołączyć dowód wniesienia wadium.</w:t>
      </w:r>
    </w:p>
    <w:p w14:paraId="12C324D3" w14:textId="77777777" w:rsidR="00A02E4D" w:rsidRPr="00A8491F" w:rsidRDefault="00A02E4D" w:rsidP="00A02E4D">
      <w:pPr>
        <w:pStyle w:val="gwpd97bd494msolistparagraph"/>
        <w:numPr>
          <w:ilvl w:val="0"/>
          <w:numId w:val="18"/>
        </w:numPr>
        <w:shd w:val="clear" w:color="auto" w:fill="FFFFFF"/>
        <w:tabs>
          <w:tab w:val="left" w:pos="709"/>
        </w:tabs>
        <w:spacing w:before="0" w:beforeAutospacing="0" w:after="0" w:afterAutospacing="0" w:line="276" w:lineRule="auto"/>
        <w:rPr>
          <w:rFonts w:ascii="Arial" w:hAnsi="Arial" w:cs="Arial"/>
          <w:color w:val="000000"/>
          <w:sz w:val="22"/>
          <w:szCs w:val="22"/>
        </w:rPr>
      </w:pPr>
      <w:r w:rsidRPr="00A8491F">
        <w:rPr>
          <w:rStyle w:val="gwpd97bd494font"/>
          <w:rFonts w:ascii="Arial" w:hAnsi="Arial" w:cs="Arial"/>
          <w:color w:val="000000"/>
          <w:sz w:val="22"/>
          <w:szCs w:val="22"/>
        </w:rPr>
        <w:t>Wadium może być wniesione w jednej lub w kilku następujących formach:</w:t>
      </w:r>
    </w:p>
    <w:p w14:paraId="63687231" w14:textId="77777777" w:rsidR="00A02E4D" w:rsidRPr="00A8491F" w:rsidRDefault="00A02E4D" w:rsidP="00A02E4D">
      <w:pPr>
        <w:pStyle w:val="gwpd97bd494msolistparagraph"/>
        <w:numPr>
          <w:ilvl w:val="0"/>
          <w:numId w:val="10"/>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w pieniądzu, przelewem na rachunek bankowy Zamawiającego,</w:t>
      </w:r>
    </w:p>
    <w:p w14:paraId="38F19CD7" w14:textId="77777777" w:rsidR="00A02E4D" w:rsidRPr="00A8491F" w:rsidRDefault="00A02E4D" w:rsidP="00A02E4D">
      <w:pPr>
        <w:pStyle w:val="gwpd97bd494msolistparagraph"/>
        <w:numPr>
          <w:ilvl w:val="0"/>
          <w:numId w:val="10"/>
        </w:numPr>
        <w:shd w:val="clear" w:color="auto" w:fill="FFFFFF" w:themeFill="background1"/>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themeColor="text1"/>
          <w:sz w:val="22"/>
          <w:szCs w:val="22"/>
        </w:rPr>
        <w:t>poręczeniach bankowych lub poręczeniach spółdzielczej kasy oszczędnościowo-kredytowej, z tym, że poręczenie kasy jest zawsze poręczeniem pieniężnym,</w:t>
      </w:r>
    </w:p>
    <w:p w14:paraId="281AB22F" w14:textId="77777777" w:rsidR="00A02E4D" w:rsidRPr="00A8491F" w:rsidRDefault="00A02E4D" w:rsidP="00A02E4D">
      <w:pPr>
        <w:pStyle w:val="gwpd97bd494msolistparagraph"/>
        <w:numPr>
          <w:ilvl w:val="0"/>
          <w:numId w:val="10"/>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gwarancjach bankowych,</w:t>
      </w:r>
    </w:p>
    <w:p w14:paraId="233272E4" w14:textId="77777777" w:rsidR="00A02E4D" w:rsidRPr="00A8491F" w:rsidRDefault="00A02E4D" w:rsidP="00A02E4D">
      <w:pPr>
        <w:pStyle w:val="gwpd97bd494msolistparagraph"/>
        <w:numPr>
          <w:ilvl w:val="0"/>
          <w:numId w:val="10"/>
        </w:numPr>
        <w:shd w:val="clear" w:color="auto" w:fill="FFFFFF"/>
        <w:spacing w:before="0" w:beforeAutospacing="0" w:after="0" w:afterAutospacing="0" w:line="276" w:lineRule="auto"/>
        <w:ind w:left="1068"/>
        <w:rPr>
          <w:rStyle w:val="gwpd97bd494font"/>
          <w:rFonts w:ascii="Arial" w:hAnsi="Arial" w:cs="Arial"/>
          <w:color w:val="2D2D2D"/>
          <w:sz w:val="22"/>
          <w:szCs w:val="22"/>
        </w:rPr>
      </w:pPr>
      <w:r w:rsidRPr="00A8491F">
        <w:rPr>
          <w:rStyle w:val="gwpd97bd494font"/>
          <w:rFonts w:ascii="Arial" w:hAnsi="Arial" w:cs="Arial"/>
          <w:color w:val="000000"/>
          <w:sz w:val="22"/>
          <w:szCs w:val="22"/>
        </w:rPr>
        <w:t>gwarancjach ubezpieczeniowych,</w:t>
      </w:r>
    </w:p>
    <w:p w14:paraId="616E690C" w14:textId="77777777" w:rsidR="00A02E4D" w:rsidRPr="00A8491F" w:rsidRDefault="00A02E4D" w:rsidP="00A02E4D">
      <w:pPr>
        <w:pStyle w:val="gwpd97bd494msolistparagraph"/>
        <w:numPr>
          <w:ilvl w:val="0"/>
          <w:numId w:val="10"/>
        </w:numPr>
        <w:shd w:val="clear" w:color="auto" w:fill="FFFFFF" w:themeFill="background1"/>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themeColor="text1"/>
          <w:sz w:val="22"/>
          <w:szCs w:val="22"/>
        </w:rPr>
        <w:t xml:space="preserve">w poręczeniach udzielanych przez </w:t>
      </w:r>
      <w:bookmarkStart w:id="1" w:name="_Int_tp0og0qv"/>
      <w:r w:rsidRPr="00A8491F">
        <w:rPr>
          <w:rStyle w:val="gwpd97bd494font"/>
          <w:rFonts w:ascii="Arial" w:hAnsi="Arial" w:cs="Arial"/>
          <w:color w:val="000000" w:themeColor="text1"/>
          <w:sz w:val="22"/>
          <w:szCs w:val="22"/>
        </w:rPr>
        <w:t>podmioty</w:t>
      </w:r>
      <w:bookmarkEnd w:id="1"/>
      <w:r>
        <w:rPr>
          <w:rStyle w:val="gwpd97bd494font"/>
          <w:rFonts w:ascii="Arial" w:hAnsi="Arial" w:cs="Arial"/>
          <w:color w:val="000000" w:themeColor="text1"/>
          <w:sz w:val="22"/>
          <w:szCs w:val="22"/>
        </w:rPr>
        <w:t>,</w:t>
      </w:r>
      <w:r w:rsidRPr="00A8491F">
        <w:rPr>
          <w:rStyle w:val="gwpd97bd494font"/>
          <w:rFonts w:ascii="Arial" w:hAnsi="Arial" w:cs="Arial"/>
          <w:color w:val="000000" w:themeColor="text1"/>
          <w:sz w:val="22"/>
          <w:szCs w:val="22"/>
        </w:rPr>
        <w:t xml:space="preserve"> o których mowa w art. 6b ust. 5 pkt 2 ustawy z dnia 9.11.2000 r. o utworzeniu Polskiej Agencji Rozwoju Przedsiębiorczości.</w:t>
      </w:r>
    </w:p>
    <w:p w14:paraId="63C0D17E" w14:textId="77777777" w:rsidR="00A02E4D" w:rsidRPr="00A8491F" w:rsidRDefault="00A02E4D" w:rsidP="00A02E4D">
      <w:pPr>
        <w:pStyle w:val="gwpd97bd494msolistparagraph"/>
        <w:numPr>
          <w:ilvl w:val="0"/>
          <w:numId w:val="18"/>
        </w:numPr>
        <w:shd w:val="clear" w:color="auto" w:fill="FFFFFF" w:themeFill="background1"/>
        <w:spacing w:before="0" w:beforeAutospacing="0" w:after="0" w:afterAutospacing="0" w:line="276" w:lineRule="auto"/>
        <w:rPr>
          <w:rStyle w:val="gwpd97bd494font"/>
          <w:rFonts w:ascii="Arial" w:hAnsi="Arial" w:cs="Arial"/>
          <w:color w:val="2D2D2D"/>
          <w:sz w:val="22"/>
          <w:szCs w:val="22"/>
        </w:rPr>
      </w:pPr>
      <w:r w:rsidRPr="00A8491F">
        <w:rPr>
          <w:rStyle w:val="gwpd97bd494font"/>
          <w:rFonts w:ascii="Arial" w:hAnsi="Arial" w:cs="Arial"/>
          <w:color w:val="000000" w:themeColor="text1"/>
          <w:sz w:val="22"/>
          <w:szCs w:val="22"/>
        </w:rPr>
        <w:t xml:space="preserve">Wniesienie wadium w formie poręczeń lub gwarancji – należy złożyć potwierdzenie wniesienia zabezpieczenia do upływu terminu składania ofert wraz z ofertą. Wadium </w:t>
      </w:r>
      <w:r w:rsidRPr="00A8491F">
        <w:rPr>
          <w:rStyle w:val="gwpd97bd494font"/>
          <w:rFonts w:ascii="Arial" w:hAnsi="Arial" w:cs="Arial"/>
          <w:color w:val="000000" w:themeColor="text1"/>
          <w:sz w:val="22"/>
          <w:szCs w:val="22"/>
        </w:rPr>
        <w:lastRenderedPageBreak/>
        <w:t>wnoszone w formie poręczeń lub gwarancji musi posiadać ważność do końca terminu związania Oferenta złożoną przez niego ofertą.</w:t>
      </w:r>
    </w:p>
    <w:p w14:paraId="7731AA55" w14:textId="7292C510" w:rsidR="00A02E4D" w:rsidRPr="00A8491F" w:rsidRDefault="00A02E4D" w:rsidP="00A02E4D">
      <w:pPr>
        <w:pStyle w:val="gwpd97bd494msolistparagraph"/>
        <w:numPr>
          <w:ilvl w:val="0"/>
          <w:numId w:val="18"/>
        </w:numPr>
        <w:shd w:val="clear" w:color="auto" w:fill="FFFFFF" w:themeFill="background1"/>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themeColor="text1"/>
          <w:sz w:val="22"/>
          <w:szCs w:val="22"/>
        </w:rPr>
        <w:t xml:space="preserve">Wadium wnoszone w pieniądzu należy wpłacić przelewem na konto Zamawiającego nr </w:t>
      </w:r>
      <w:r w:rsidRPr="00A02E4D">
        <w:rPr>
          <w:rFonts w:ascii="Arial" w:hAnsi="Arial" w:cs="Arial"/>
          <w:color w:val="252935"/>
          <w:sz w:val="22"/>
          <w:szCs w:val="22"/>
          <w:shd w:val="clear" w:color="auto" w:fill="FAFBFC"/>
        </w:rPr>
        <w:t>85 2490 0005 0000 4530 1751 8789</w:t>
      </w:r>
      <w:r>
        <w:rPr>
          <w:rStyle w:val="apple-converted-space"/>
          <w:rFonts w:ascii="Roboto" w:eastAsiaTheme="majorEastAsia" w:hAnsi="Roboto"/>
          <w:color w:val="252935"/>
          <w:shd w:val="clear" w:color="auto" w:fill="FAFBFC"/>
        </w:rPr>
        <w:t> </w:t>
      </w:r>
      <w:r w:rsidRPr="00205556">
        <w:rPr>
          <w:rFonts w:ascii="Arial" w:hAnsi="Arial" w:cs="Arial"/>
          <w:sz w:val="22"/>
          <w:szCs w:val="22"/>
        </w:rPr>
        <w:t xml:space="preserve"> </w:t>
      </w:r>
      <w:r w:rsidRPr="00205556">
        <w:rPr>
          <w:rStyle w:val="gwpd97bd494font"/>
          <w:rFonts w:ascii="Arial" w:hAnsi="Arial" w:cs="Arial"/>
          <w:color w:val="000000" w:themeColor="text1"/>
          <w:sz w:val="22"/>
          <w:szCs w:val="22"/>
        </w:rPr>
        <w:t xml:space="preserve">prowadzone w Banku </w:t>
      </w:r>
      <w:r>
        <w:rPr>
          <w:rStyle w:val="gwpd97bd494font"/>
          <w:rFonts w:ascii="Arial" w:hAnsi="Arial" w:cs="Arial"/>
          <w:color w:val="000000" w:themeColor="text1"/>
          <w:sz w:val="22"/>
          <w:szCs w:val="22"/>
        </w:rPr>
        <w:t xml:space="preserve">Alior Bank </w:t>
      </w:r>
      <w:r w:rsidRPr="00205556">
        <w:rPr>
          <w:rStyle w:val="gwpd97bd494font"/>
          <w:rFonts w:ascii="Arial" w:hAnsi="Arial" w:cs="Arial"/>
          <w:color w:val="000000" w:themeColor="text1"/>
          <w:sz w:val="22"/>
          <w:szCs w:val="22"/>
        </w:rPr>
        <w:t xml:space="preserve"> S.A. </w:t>
      </w:r>
      <w:r w:rsidRPr="00A8491F">
        <w:rPr>
          <w:rStyle w:val="gwpd97bd494font"/>
          <w:rFonts w:ascii="Arial" w:hAnsi="Arial" w:cs="Arial"/>
          <w:color w:val="000000" w:themeColor="text1"/>
          <w:sz w:val="22"/>
          <w:szCs w:val="22"/>
        </w:rPr>
        <w:t xml:space="preserve">z dopiskiem na przelewie: </w:t>
      </w:r>
      <w:r>
        <w:rPr>
          <w:rStyle w:val="gwpd97bd494font"/>
          <w:rFonts w:ascii="Arial" w:hAnsi="Arial" w:cs="Arial"/>
          <w:color w:val="000000" w:themeColor="text1"/>
          <w:sz w:val="22"/>
          <w:szCs w:val="22"/>
        </w:rPr>
        <w:t xml:space="preserve">Wadium </w:t>
      </w:r>
      <w:r w:rsidRPr="00A8491F">
        <w:rPr>
          <w:rStyle w:val="gwpd97bd494font"/>
          <w:rFonts w:ascii="Arial" w:hAnsi="Arial" w:cs="Arial"/>
          <w:color w:val="000000" w:themeColor="text1"/>
          <w:sz w:val="22"/>
          <w:szCs w:val="22"/>
        </w:rPr>
        <w:t>009</w:t>
      </w:r>
      <w:r w:rsidR="00780A39">
        <w:rPr>
          <w:rStyle w:val="gwpd97bd494font"/>
          <w:rFonts w:ascii="Arial" w:hAnsi="Arial" w:cs="Arial"/>
          <w:color w:val="000000" w:themeColor="text1"/>
          <w:sz w:val="22"/>
          <w:szCs w:val="22"/>
        </w:rPr>
        <w:t>0</w:t>
      </w:r>
      <w:r w:rsidRPr="00A8491F">
        <w:rPr>
          <w:rStyle w:val="gwpd97bd494font"/>
          <w:rFonts w:ascii="Arial" w:hAnsi="Arial" w:cs="Arial"/>
          <w:color w:val="000000" w:themeColor="text1"/>
          <w:sz w:val="22"/>
          <w:szCs w:val="22"/>
        </w:rPr>
        <w:t>. Środki muszą wpłynąć na rachunek Zamawiającego przed upływem terminu składania ofert, a kwota wniesionego wadium będzie uznana na rachunku bankowym Zamawiającego.</w:t>
      </w:r>
    </w:p>
    <w:p w14:paraId="47607DBB" w14:textId="77777777" w:rsidR="00A02E4D" w:rsidRPr="00A8491F" w:rsidRDefault="00A02E4D" w:rsidP="00A02E4D">
      <w:pPr>
        <w:pStyle w:val="gwpd97bd494msolistparagraph"/>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zwróci niezwłocznie wadium, na pisemny wniosek Oferenta, który wycofał ofertę przed upływem terminu składania ofert.</w:t>
      </w:r>
    </w:p>
    <w:p w14:paraId="5BC45CB4" w14:textId="77777777" w:rsidR="00A02E4D" w:rsidRPr="00A8491F" w:rsidRDefault="00A02E4D" w:rsidP="00A02E4D">
      <w:pPr>
        <w:pStyle w:val="gwpd97bd494msolistparagraph"/>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zwróci wadium:</w:t>
      </w:r>
    </w:p>
    <w:p w14:paraId="17254334" w14:textId="77777777" w:rsidR="00A02E4D" w:rsidRPr="00A8491F" w:rsidRDefault="00A02E4D" w:rsidP="00A02E4D">
      <w:pPr>
        <w:pStyle w:val="gwpd97bd494msolistparagraph"/>
        <w:numPr>
          <w:ilvl w:val="0"/>
          <w:numId w:val="11"/>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wszystkim Oferentom, niezwłocznie po wyborze najkorzystniejszej oferty lub unieważnieniu postępowania, z wyjątkiem Oferenta, którego oferta została wybrana jako najkorzystniejsza;</w:t>
      </w:r>
    </w:p>
    <w:p w14:paraId="0B8FE541" w14:textId="77777777" w:rsidR="00A02E4D" w:rsidRPr="00A8491F" w:rsidRDefault="00A02E4D" w:rsidP="00A02E4D">
      <w:pPr>
        <w:pStyle w:val="gwpd97bd494msolistparagraph"/>
        <w:numPr>
          <w:ilvl w:val="0"/>
          <w:numId w:val="11"/>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Oferentowi, któremu oferta została wybrana jako najkorzystniejsza niezwłocznie po zawarciu umowy.</w:t>
      </w:r>
    </w:p>
    <w:p w14:paraId="2A5AAD68" w14:textId="77777777" w:rsidR="00A02E4D" w:rsidRPr="00A8491F" w:rsidRDefault="00A02E4D" w:rsidP="00A02E4D">
      <w:pPr>
        <w:pStyle w:val="gwpd97bd494msolistparagraph"/>
        <w:shd w:val="clear" w:color="auto" w:fill="FFFFFF"/>
        <w:spacing w:before="0" w:beforeAutospacing="0" w:after="0" w:afterAutospacing="0" w:line="276" w:lineRule="auto"/>
        <w:ind w:left="708"/>
        <w:rPr>
          <w:rFonts w:ascii="Arial" w:hAnsi="Arial" w:cs="Arial"/>
          <w:color w:val="2D2D2D"/>
          <w:sz w:val="22"/>
          <w:szCs w:val="22"/>
        </w:rPr>
      </w:pPr>
      <w:r w:rsidRPr="00A8491F">
        <w:rPr>
          <w:rStyle w:val="gwpd97bd494font"/>
          <w:rFonts w:ascii="Arial" w:hAnsi="Arial" w:cs="Arial"/>
          <w:color w:val="000000"/>
          <w:sz w:val="22"/>
          <w:szCs w:val="22"/>
        </w:rPr>
        <w:t>Uwaga:</w:t>
      </w:r>
    </w:p>
    <w:p w14:paraId="73BB2A7F" w14:textId="77777777" w:rsidR="00A02E4D" w:rsidRPr="00A8491F" w:rsidRDefault="00A02E4D" w:rsidP="00A02E4D">
      <w:pPr>
        <w:pStyle w:val="gwpd97bd494msolistparagraph"/>
        <w:shd w:val="clear" w:color="auto" w:fill="FFFFFF"/>
        <w:spacing w:before="0" w:beforeAutospacing="0" w:after="0" w:afterAutospacing="0" w:line="276" w:lineRule="auto"/>
        <w:ind w:left="708"/>
        <w:rPr>
          <w:rFonts w:ascii="Arial" w:hAnsi="Arial" w:cs="Arial"/>
          <w:color w:val="2D2D2D"/>
          <w:sz w:val="22"/>
          <w:szCs w:val="22"/>
        </w:rPr>
      </w:pPr>
      <w:r w:rsidRPr="00A8491F">
        <w:rPr>
          <w:rStyle w:val="gwpd97bd494font"/>
          <w:rFonts w:ascii="Arial" w:hAnsi="Arial" w:cs="Arial"/>
          <w:color w:val="000000"/>
          <w:sz w:val="22"/>
          <w:szCs w:val="22"/>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6E5A416C" w14:textId="77777777" w:rsidR="00A02E4D" w:rsidRPr="00A8491F" w:rsidRDefault="00A02E4D" w:rsidP="00A02E4D">
      <w:pPr>
        <w:pStyle w:val="gwpd97bd494msonormal"/>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zatrzyma wadium, jeżeli Oferent, którego oferta została wybrana:</w:t>
      </w:r>
    </w:p>
    <w:p w14:paraId="178CACAB" w14:textId="77777777" w:rsidR="00A02E4D" w:rsidRPr="00A8491F" w:rsidRDefault="00A02E4D" w:rsidP="00A02E4D">
      <w:pPr>
        <w:pStyle w:val="gwpd97bd494msolistparagraph"/>
        <w:numPr>
          <w:ilvl w:val="0"/>
          <w:numId w:val="12"/>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odmówi podpisania umowy na warunkach określonych w ofercie,</w:t>
      </w:r>
      <w:r w:rsidRPr="00A8491F">
        <w:rPr>
          <w:rFonts w:ascii="Arial" w:hAnsi="Arial" w:cs="Arial"/>
          <w:color w:val="2D2D2D"/>
          <w:sz w:val="22"/>
          <w:szCs w:val="22"/>
        </w:rPr>
        <w:t xml:space="preserve"> </w:t>
      </w:r>
    </w:p>
    <w:p w14:paraId="0AC8ED46" w14:textId="77777777" w:rsidR="00A02E4D" w:rsidRPr="00A8491F" w:rsidRDefault="00A02E4D" w:rsidP="00A02E4D">
      <w:pPr>
        <w:pStyle w:val="gwpd97bd494msolistparagraph"/>
        <w:numPr>
          <w:ilvl w:val="0"/>
          <w:numId w:val="12"/>
        </w:numPr>
        <w:shd w:val="clear" w:color="auto" w:fill="FFFFFF"/>
        <w:spacing w:before="0" w:beforeAutospacing="0" w:after="0" w:afterAutospacing="0" w:line="276" w:lineRule="auto"/>
        <w:ind w:left="1068"/>
        <w:rPr>
          <w:rStyle w:val="gwpd97bd494font"/>
          <w:rFonts w:ascii="Arial" w:hAnsi="Arial" w:cs="Arial"/>
          <w:color w:val="2D2D2D"/>
          <w:sz w:val="22"/>
          <w:szCs w:val="22"/>
        </w:rPr>
      </w:pPr>
      <w:r w:rsidRPr="00A8491F">
        <w:rPr>
          <w:rStyle w:val="gwpd97bd494font"/>
          <w:rFonts w:ascii="Arial" w:hAnsi="Arial" w:cs="Arial"/>
          <w:color w:val="000000"/>
          <w:sz w:val="22"/>
          <w:szCs w:val="22"/>
        </w:rPr>
        <w:t>zawarcie umowy w sprawie zamówienia stało się niemożliwe z przyczyn leżących po stronie Oferenta.</w:t>
      </w:r>
    </w:p>
    <w:p w14:paraId="79AF26EE" w14:textId="77777777" w:rsidR="00A02E4D" w:rsidRPr="00146A40" w:rsidRDefault="00A02E4D" w:rsidP="00C0152A">
      <w:pPr>
        <w:pStyle w:val="Default"/>
        <w:spacing w:line="276" w:lineRule="auto"/>
        <w:rPr>
          <w:rFonts w:ascii="Arial" w:eastAsia="Arial" w:hAnsi="Arial" w:cs="Arial"/>
          <w:color w:val="auto"/>
          <w:sz w:val="22"/>
          <w:szCs w:val="22"/>
        </w:rPr>
      </w:pPr>
    </w:p>
    <w:p w14:paraId="702B4F67" w14:textId="2E3B29A9" w:rsidR="005D4A2B" w:rsidRDefault="008C5BA8" w:rsidP="00E3343B">
      <w:pPr>
        <w:pStyle w:val="Nagwek2"/>
        <w:spacing w:before="0" w:after="0"/>
        <w:rPr>
          <w:rFonts w:cs="Arial"/>
          <w:sz w:val="22"/>
          <w:szCs w:val="22"/>
        </w:rPr>
      </w:pPr>
      <w:r w:rsidRPr="00146A40">
        <w:rPr>
          <w:rFonts w:cs="Arial"/>
          <w:sz w:val="22"/>
          <w:szCs w:val="22"/>
        </w:rPr>
        <w:t xml:space="preserve">X. </w:t>
      </w:r>
      <w:r w:rsidR="005D4A2B" w:rsidRPr="00146A40">
        <w:rPr>
          <w:rFonts w:cs="Arial"/>
          <w:sz w:val="22"/>
          <w:szCs w:val="22"/>
        </w:rPr>
        <w:t>W</w:t>
      </w:r>
      <w:r w:rsidRPr="00146A40">
        <w:rPr>
          <w:rFonts w:cs="Arial"/>
          <w:sz w:val="22"/>
          <w:szCs w:val="22"/>
        </w:rPr>
        <w:t>ybór oferty</w:t>
      </w:r>
    </w:p>
    <w:p w14:paraId="73E079A6" w14:textId="77777777" w:rsidR="00E3343B" w:rsidRPr="00E3343B" w:rsidRDefault="00E3343B" w:rsidP="00E3343B">
      <w:pPr>
        <w:spacing w:after="0"/>
      </w:pPr>
    </w:p>
    <w:p w14:paraId="48920E3D"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Zamawiający wybierze najkorzystniejszą ofertę, która spełniła wymogi formalne i która uzyska największą liczbę punktów, w oparciu o ustalone wyżej kryteria oraz nie przekracza kwoty którą Zamawiający przeznaczył na realizację zamówienia.</w:t>
      </w:r>
    </w:p>
    <w:p w14:paraId="263922B0"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545454"/>
          <w:sz w:val="22"/>
          <w:szCs w:val="22"/>
          <w:shd w:val="clear" w:color="auto" w:fill="FFFFFF"/>
        </w:rPr>
      </w:pPr>
      <w:r w:rsidRPr="00146A40">
        <w:rPr>
          <w:rFonts w:ascii="Arial" w:hAnsi="Arial" w:cs="Arial"/>
          <w:color w:val="000000" w:themeColor="text1"/>
          <w:sz w:val="22"/>
          <w:szCs w:val="22"/>
        </w:rPr>
        <w:t xml:space="preserve">W przypadku, gdy więcej niż jeden Oferent otrzyma taką samą najwyższą liczbę punktów zostaną oni wezwani przez Zamawiającego do złożenia oferty dodatkowej, co pozwoli na </w:t>
      </w:r>
      <w:r w:rsidRPr="00146A40">
        <w:rPr>
          <w:rFonts w:ascii="Arial" w:hAnsi="Arial" w:cs="Arial"/>
          <w:color w:val="000000" w:themeColor="text1"/>
          <w:sz w:val="22"/>
          <w:szCs w:val="22"/>
          <w:shd w:val="clear" w:color="auto" w:fill="FFFFFF"/>
        </w:rPr>
        <w:t>zachowanie zasady równego traktowania Oferentów i uczciwej konkurencji, a ponadto pozwoli na racjonalne i oszczędne gospodarowanie środkami.</w:t>
      </w:r>
      <w:r w:rsidRPr="00146A40">
        <w:rPr>
          <w:rFonts w:ascii="Arial" w:hAnsi="Arial" w:cs="Arial"/>
          <w:color w:val="545454"/>
          <w:sz w:val="22"/>
          <w:szCs w:val="22"/>
          <w:shd w:val="clear" w:color="auto" w:fill="FFFFFF"/>
        </w:rPr>
        <w:t xml:space="preserve"> </w:t>
      </w:r>
    </w:p>
    <w:p w14:paraId="78F47C52"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000000" w:themeColor="text1"/>
          <w:sz w:val="22"/>
          <w:szCs w:val="22"/>
          <w:shd w:val="clear" w:color="auto" w:fill="FFFFFF"/>
        </w:rPr>
      </w:pPr>
      <w:r w:rsidRPr="00146A40">
        <w:rPr>
          <w:rFonts w:ascii="Arial" w:hAnsi="Arial" w:cs="Arial"/>
          <w:sz w:val="22"/>
          <w:szCs w:val="22"/>
        </w:rPr>
        <w:t>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wyjaśnienia wraz z dowodami nie uzasadniają podanej ceny lub kosztu w tej ofercie.</w:t>
      </w:r>
    </w:p>
    <w:p w14:paraId="56525371" w14:textId="346D7852" w:rsidR="005D4A2B" w:rsidRPr="00146A40" w:rsidRDefault="005D4A2B" w:rsidP="00E3343B">
      <w:pPr>
        <w:pStyle w:val="Akapitzlist"/>
        <w:numPr>
          <w:ilvl w:val="0"/>
          <w:numId w:val="4"/>
        </w:numPr>
        <w:spacing w:after="0" w:line="276" w:lineRule="auto"/>
        <w:ind w:left="714" w:hanging="357"/>
        <w:jc w:val="both"/>
        <w:rPr>
          <w:rFonts w:ascii="Arial" w:hAnsi="Arial" w:cs="Arial"/>
          <w:sz w:val="22"/>
          <w:szCs w:val="22"/>
        </w:rPr>
      </w:pPr>
      <w:r w:rsidRPr="00146A40">
        <w:rPr>
          <w:rFonts w:ascii="Arial" w:hAnsi="Arial" w:cs="Arial"/>
          <w:sz w:val="22"/>
          <w:szCs w:val="22"/>
        </w:rPr>
        <w:t xml:space="preserve">Zamawiający przewiduje możliwość zadawania pytań Oferentowi w ramach złożonej przez niego oferty, jak również możliwość składania wyjaśnień </w:t>
      </w:r>
      <w:r w:rsidR="00356DE7" w:rsidRPr="00146A40">
        <w:rPr>
          <w:rFonts w:ascii="Arial" w:hAnsi="Arial" w:cs="Arial"/>
          <w:sz w:val="22"/>
          <w:szCs w:val="22"/>
        </w:rPr>
        <w:t>do zadanych przez Zamawiającego pytań</w:t>
      </w:r>
      <w:r w:rsidRPr="00146A40">
        <w:rPr>
          <w:rFonts w:ascii="Arial" w:hAnsi="Arial" w:cs="Arial"/>
          <w:sz w:val="22"/>
          <w:szCs w:val="22"/>
        </w:rPr>
        <w:t>.</w:t>
      </w:r>
    </w:p>
    <w:p w14:paraId="2F58076B"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shd w:val="clear" w:color="auto" w:fill="FFFFFF"/>
        </w:rPr>
        <w:lastRenderedPageBreak/>
        <w:t>Zamawiający przewiduje możliwość dokonywania odbiorów cząstkowych z poszczególnych etapów prac oraz dopuszcza możliwość płatności zaliczkowych na poczet wykonania zamówienia wybranemu Oferentowi. Odbiór cząstkowy będzie dokonywany na podstawie cząstkowych protokołów odbioru z poszczególnych prac.</w:t>
      </w:r>
    </w:p>
    <w:p w14:paraId="5F2166E4"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Cena oferty powinna obejmować wszystkie obowiązki Oferenta niezbędne do realizacji umowy. Oferent podaje wszystkie ceny z dokładnością do drugiego miejsca po przecinku. </w:t>
      </w:r>
    </w:p>
    <w:p w14:paraId="1F751C8F"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W cenie brutto należy uwzględnić podatek od towarów i usług (VAT) w obowiązującej na dzień otwarcia ofert stawce (jeśli dotyczy). </w:t>
      </w:r>
      <w:bookmarkStart w:id="2" w:name="_Hlk54612791"/>
      <w:bookmarkStart w:id="3" w:name="_Hlk54612105"/>
    </w:p>
    <w:p w14:paraId="186C0DB5" w14:textId="47D2610B"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Zaoferowana cena ma obejmować wszystkie koszty wynikające z obowiązujących przepisów prawa, jakie Zamawiający będzie musiał ponieść w trakcie realizacji zamówienia.</w:t>
      </w:r>
      <w:bookmarkEnd w:id="2"/>
    </w:p>
    <w:bookmarkEnd w:id="3"/>
    <w:p w14:paraId="073D45E3" w14:textId="2EB9F949" w:rsidR="005D4A2B" w:rsidRPr="00146A40" w:rsidRDefault="008C5BA8" w:rsidP="00E3343B">
      <w:pPr>
        <w:pStyle w:val="Nagwek2"/>
        <w:jc w:val="both"/>
        <w:rPr>
          <w:rFonts w:cs="Arial"/>
          <w:sz w:val="22"/>
          <w:szCs w:val="22"/>
        </w:rPr>
      </w:pPr>
      <w:r w:rsidRPr="00146A40">
        <w:rPr>
          <w:rFonts w:cs="Arial"/>
          <w:sz w:val="22"/>
          <w:szCs w:val="22"/>
        </w:rPr>
        <w:t>X</w:t>
      </w:r>
      <w:r w:rsidR="00A02E4D">
        <w:rPr>
          <w:rFonts w:cs="Arial"/>
          <w:sz w:val="22"/>
          <w:szCs w:val="22"/>
        </w:rPr>
        <w:t>I</w:t>
      </w:r>
      <w:r w:rsidRPr="00146A40">
        <w:rPr>
          <w:rFonts w:cs="Arial"/>
          <w:sz w:val="22"/>
          <w:szCs w:val="22"/>
        </w:rPr>
        <w:t xml:space="preserve">. Opis wybranych </w:t>
      </w:r>
      <w:r w:rsidR="00A6729F" w:rsidRPr="00146A40">
        <w:rPr>
          <w:rFonts w:cs="Arial"/>
          <w:sz w:val="22"/>
          <w:szCs w:val="22"/>
        </w:rPr>
        <w:t>postanowień umownych</w:t>
      </w:r>
      <w:r w:rsidR="005D4A2B" w:rsidRPr="00146A40">
        <w:rPr>
          <w:rFonts w:cs="Arial"/>
          <w:sz w:val="22"/>
          <w:szCs w:val="22"/>
        </w:rPr>
        <w:t xml:space="preserve"> </w:t>
      </w:r>
    </w:p>
    <w:p w14:paraId="54AEBADA"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4E432F89"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określi możliwe do zastosowania warunki zabezpieczenia prawidłowej realizacji umowy w niżej określony sposób: </w:t>
      </w:r>
    </w:p>
    <w:p w14:paraId="02837BA8"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zwłokę w wykonaniu obowiązków dotyczących przedmiotu zamówienia, w wysokości 1% łącznego wynagrodzenia brutto za każdy rozpoczęty dzień zwłoki w jego realizacji.</w:t>
      </w:r>
    </w:p>
    <w:p w14:paraId="092B8A31"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66612915"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W przypadku naliczenia 2 kar umownych Zamawiającemu przysługuje prawo do odstąpienia od umowy.</w:t>
      </w:r>
    </w:p>
    <w:p w14:paraId="3871ECB4" w14:textId="21430CD3"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bCs/>
          <w:sz w:val="22"/>
          <w:szCs w:val="22"/>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146A40">
        <w:rPr>
          <w:rFonts w:ascii="Arial" w:hAnsi="Arial" w:cs="Arial"/>
          <w:sz w:val="22"/>
          <w:szCs w:val="22"/>
        </w:rPr>
        <w:t>.</w:t>
      </w:r>
    </w:p>
    <w:p w14:paraId="05927708" w14:textId="6C6FED14" w:rsidR="005D4A2B" w:rsidRPr="00146A40" w:rsidRDefault="62E01BBB" w:rsidP="00E3343B">
      <w:pPr>
        <w:pStyle w:val="Akapitzlist"/>
        <w:numPr>
          <w:ilvl w:val="0"/>
          <w:numId w:val="3"/>
        </w:numPr>
        <w:spacing w:after="0" w:line="276" w:lineRule="auto"/>
        <w:jc w:val="both"/>
        <w:rPr>
          <w:rFonts w:ascii="Arial" w:hAnsi="Arial" w:cs="Arial"/>
          <w:sz w:val="22"/>
          <w:szCs w:val="22"/>
          <w:u w:val="single"/>
        </w:rPr>
      </w:pPr>
      <w:r w:rsidRPr="00146A40">
        <w:rPr>
          <w:rFonts w:ascii="Arial" w:hAnsi="Arial" w:cs="Arial"/>
          <w:sz w:val="22"/>
          <w:szCs w:val="22"/>
        </w:rPr>
        <w:t>Przewiduje się karę umowną w wysokości 20% maksymalnego wynagrodzenia brutto Oferenta w przypadku niewykonywania przez Oferenta zlecenia w sposób zgodny z postanowieniami umowy oraz bez zachowania należytej staranności przy jej 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5EED25E0"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 xml:space="preserve">W przypadku odstąpienia od umowy przez Zamawiającego z przyczyn leżących po stronie </w:t>
      </w:r>
      <w:r w:rsidRPr="00146A40">
        <w:rPr>
          <w:rFonts w:ascii="Arial" w:hAnsi="Arial" w:cs="Arial"/>
          <w:bCs/>
          <w:sz w:val="22"/>
          <w:szCs w:val="22"/>
        </w:rPr>
        <w:t>Oferenta</w:t>
      </w:r>
      <w:r w:rsidRPr="00146A40">
        <w:rPr>
          <w:rFonts w:ascii="Arial" w:hAnsi="Arial" w:cs="Arial"/>
          <w:sz w:val="22"/>
          <w:szCs w:val="22"/>
        </w:rPr>
        <w:t xml:space="preserve">, </w:t>
      </w:r>
      <w:r w:rsidRPr="00146A40">
        <w:rPr>
          <w:rFonts w:ascii="Arial" w:hAnsi="Arial" w:cs="Arial"/>
          <w:bCs/>
          <w:sz w:val="22"/>
          <w:szCs w:val="22"/>
        </w:rPr>
        <w:t xml:space="preserve">Oferent </w:t>
      </w:r>
      <w:r w:rsidRPr="00146A40">
        <w:rPr>
          <w:rFonts w:ascii="Arial" w:hAnsi="Arial" w:cs="Arial"/>
          <w:sz w:val="22"/>
          <w:szCs w:val="22"/>
        </w:rPr>
        <w:t>zobowiązany jest do zapłaty kary umownej w wysokości 10% maksymalnego wynagrodzenia brutto.</w:t>
      </w:r>
    </w:p>
    <w:p w14:paraId="4AD2F68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 xml:space="preserve">Zamawiający jest uprawniony do potrącenia kwoty kary umownej z wynagrodzenia </w:t>
      </w:r>
      <w:r w:rsidRPr="00146A40">
        <w:rPr>
          <w:rFonts w:ascii="Arial" w:hAnsi="Arial" w:cs="Arial"/>
          <w:bCs/>
          <w:sz w:val="22"/>
          <w:szCs w:val="22"/>
        </w:rPr>
        <w:t>Oferenta</w:t>
      </w:r>
      <w:r w:rsidRPr="00146A40">
        <w:rPr>
          <w:rFonts w:ascii="Arial" w:hAnsi="Arial" w:cs="Arial"/>
          <w:sz w:val="22"/>
          <w:szCs w:val="22"/>
        </w:rPr>
        <w:t xml:space="preserve">, na co </w:t>
      </w:r>
      <w:r w:rsidRPr="00146A40">
        <w:rPr>
          <w:rFonts w:ascii="Arial" w:hAnsi="Arial" w:cs="Arial"/>
          <w:bCs/>
          <w:sz w:val="22"/>
          <w:szCs w:val="22"/>
        </w:rPr>
        <w:t xml:space="preserve">Oferent </w:t>
      </w:r>
      <w:r w:rsidRPr="00146A40">
        <w:rPr>
          <w:rFonts w:ascii="Arial" w:hAnsi="Arial" w:cs="Arial"/>
          <w:sz w:val="22"/>
          <w:szCs w:val="22"/>
        </w:rPr>
        <w:t>wyraża zgodę bez konieczności dodatkowego powiadomienia.</w:t>
      </w:r>
    </w:p>
    <w:p w14:paraId="1A47EE4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lastRenderedPageBreak/>
        <w:t>Jeżeli wysokość kar umownych nie pokryje poniesionej przez Zamawiającego szkody, przysługuje mu prawo dochodzenia odszkodowania uzupełniającego.</w:t>
      </w:r>
    </w:p>
    <w:p w14:paraId="548C3EAE"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Postanowienia niniejszego paragrafu pozostaną w mocy także po rozwiązaniu lub wygaśnięciu umowy.</w:t>
      </w:r>
    </w:p>
    <w:p w14:paraId="234D77D9"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6DFB831D" w14:textId="165370A3"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 xml:space="preserve"> Płatności będą realizowane na podstawie wystawionego przez </w:t>
      </w:r>
      <w:r w:rsidRPr="00146A40">
        <w:rPr>
          <w:rFonts w:ascii="Arial" w:hAnsi="Arial" w:cs="Arial"/>
          <w:bCs/>
          <w:sz w:val="22"/>
          <w:szCs w:val="22"/>
        </w:rPr>
        <w:t xml:space="preserve">Oferenta </w:t>
      </w:r>
      <w:r w:rsidRPr="00146A40">
        <w:rPr>
          <w:rFonts w:ascii="Arial" w:hAnsi="Arial" w:cs="Arial"/>
          <w:sz w:val="22"/>
          <w:szCs w:val="22"/>
        </w:rPr>
        <w:t xml:space="preserve">rachunku/faktury VAT z terminem płatności 30 dni z zastrzeżeniem </w:t>
      </w:r>
      <w:r w:rsidR="000D652D" w:rsidRPr="00146A40">
        <w:rPr>
          <w:rFonts w:ascii="Arial" w:hAnsi="Arial" w:cs="Arial"/>
          <w:sz w:val="22"/>
          <w:szCs w:val="22"/>
        </w:rPr>
        <w:t xml:space="preserve">pkt. 2 </w:t>
      </w:r>
      <w:r w:rsidRPr="00146A40">
        <w:rPr>
          <w:rFonts w:ascii="Arial" w:hAnsi="Arial" w:cs="Arial"/>
          <w:sz w:val="22"/>
          <w:szCs w:val="22"/>
        </w:rPr>
        <w:t xml:space="preserve">ust. </w:t>
      </w:r>
      <w:r w:rsidR="000D652D" w:rsidRPr="00146A40">
        <w:rPr>
          <w:rFonts w:ascii="Arial" w:hAnsi="Arial" w:cs="Arial"/>
          <w:sz w:val="22"/>
          <w:szCs w:val="22"/>
        </w:rPr>
        <w:t>s</w:t>
      </w:r>
      <w:r w:rsidRPr="00146A40">
        <w:rPr>
          <w:rFonts w:ascii="Arial" w:hAnsi="Arial" w:cs="Arial"/>
          <w:sz w:val="22"/>
          <w:szCs w:val="22"/>
        </w:rPr>
        <w:t xml:space="preserve">. </w:t>
      </w:r>
    </w:p>
    <w:p w14:paraId="64E1F415" w14:textId="77777777"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Zgodnie z art. 106 i ust. 7 ustawy o VAT podatnik ma prawo do wystawienia faktury do 30 dni przed wykonaniem usługi.</w:t>
      </w:r>
    </w:p>
    <w:p w14:paraId="4B5DAFE8" w14:textId="77777777" w:rsidR="005D4A2B" w:rsidRPr="00146A40" w:rsidRDefault="005D4A2B" w:rsidP="00E3343B">
      <w:pPr>
        <w:pStyle w:val="Akapitzlist"/>
        <w:widowControl w:val="0"/>
        <w:numPr>
          <w:ilvl w:val="0"/>
          <w:numId w:val="3"/>
        </w:numPr>
        <w:autoSpaceDE w:val="0"/>
        <w:adjustRightInd w:val="0"/>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Zamawiający przewiduje możliwość zmian warunków umowy zawartej w 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146A40">
        <w:rPr>
          <w:rFonts w:ascii="Arial" w:hAnsi="Arial" w:cs="Arial"/>
          <w:bCs/>
          <w:color w:val="000000"/>
          <w:sz w:val="22"/>
          <w:szCs w:val="22"/>
        </w:rPr>
        <w:t>realizacji zamówienia w przypadku zaistnienia jednej z następujących okoliczności:</w:t>
      </w:r>
    </w:p>
    <w:p w14:paraId="64322ECC"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w razie konieczności podjęcia działań zmierzających do ograniczenia skutków zdarzenia losowego wywołanego przez czynniki zewnętrzne, którego nie można było przewidzieć, zagrażającego życiu lub zdrowiu ludzi;</w:t>
      </w:r>
    </w:p>
    <w:p w14:paraId="743A27F1"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działania siły wyższej obejmującej niezależne od stron okoliczności;</w:t>
      </w:r>
    </w:p>
    <w:p w14:paraId="761B2E9A"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zmiany okresu realizacji projektu.</w:t>
      </w:r>
    </w:p>
    <w:p w14:paraId="152E9E8A" w14:textId="77777777" w:rsidR="00725092" w:rsidRPr="00146A40" w:rsidRDefault="00725092"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t>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 uzupełniającego wymaga zachowania formy pisemnej oraz zgody obu stron umowy.</w:t>
      </w:r>
    </w:p>
    <w:p w14:paraId="6CFD8D62" w14:textId="5FECA97A" w:rsidR="005D4A2B" w:rsidRPr="00146A40" w:rsidRDefault="005D4A2B"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t xml:space="preserve">Umowa może ulec zmianie w przypadku zaistnienia okoliczności związanych </w:t>
      </w:r>
      <w:r w:rsidRPr="00146A40">
        <w:rPr>
          <w:rFonts w:ascii="Arial" w:hAnsi="Arial" w:cs="Arial"/>
          <w:sz w:val="22"/>
          <w:szCs w:val="22"/>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5625CC41"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Prawidłowa realizacja przedmiotu niniejszej Umowy zostanie potwierdzona poprzez podpisanie protokołu odbioru przez Zamawiającego i </w:t>
      </w:r>
      <w:r w:rsidRPr="00146A40">
        <w:rPr>
          <w:rFonts w:ascii="Arial" w:hAnsi="Arial" w:cs="Arial"/>
          <w:bCs/>
          <w:sz w:val="22"/>
          <w:szCs w:val="22"/>
        </w:rPr>
        <w:t>Oferenta</w:t>
      </w:r>
      <w:r w:rsidRPr="00146A40">
        <w:rPr>
          <w:rFonts w:ascii="Arial" w:hAnsi="Arial" w:cs="Arial"/>
          <w:color w:val="000000"/>
          <w:sz w:val="22"/>
          <w:szCs w:val="22"/>
        </w:rPr>
        <w:t xml:space="preserve">. W przypadku częściowego niewykonania lub nienależytego wykonania zobowiązania wszelkie uwagi w tym zakresie zostaną wyszczególnione w protokole odbioru. </w:t>
      </w:r>
    </w:p>
    <w:p w14:paraId="0319C9EF"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lastRenderedPageBreak/>
        <w:t>W zakresie nieuregulowanym Umową mają zastosowanie przepisy Kodeksu Cywilnego.</w:t>
      </w:r>
    </w:p>
    <w:p w14:paraId="0F649405"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color w:val="000000"/>
          <w:sz w:val="22"/>
          <w:szCs w:val="22"/>
        </w:rPr>
        <w:t xml:space="preserve">Ewentualne spory wynikłe na tle realizacji umowy będą rozstrzygane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w formie negocjacji. W przypadku niemożności dojścia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do porozumienia, wszelkie spory rozstrzygane będą przez sąd właściwy miejscowo dla Zamawiającego. </w:t>
      </w:r>
    </w:p>
    <w:p w14:paraId="208F2E28"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bCs/>
          <w:sz w:val="22"/>
          <w:szCs w:val="22"/>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2FEA70B3" w14:textId="77777777"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bCs/>
          <w:sz w:val="22"/>
          <w:szCs w:val="22"/>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1F0FABC3" w14:textId="01BA0AED"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sz w:val="22"/>
          <w:szCs w:val="22"/>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40AD9D22" w14:textId="2F9D2489" w:rsidR="005D4A2B" w:rsidRPr="00146A40" w:rsidRDefault="00A6729F" w:rsidP="00E3343B">
      <w:pPr>
        <w:pStyle w:val="Nagwek2"/>
        <w:jc w:val="both"/>
        <w:rPr>
          <w:rFonts w:cs="Arial"/>
          <w:sz w:val="22"/>
          <w:szCs w:val="22"/>
        </w:rPr>
      </w:pPr>
      <w:r w:rsidRPr="00C831CC">
        <w:rPr>
          <w:rFonts w:cs="Arial"/>
          <w:sz w:val="22"/>
          <w:szCs w:val="22"/>
        </w:rPr>
        <w:t>X</w:t>
      </w:r>
      <w:r w:rsidR="00A02E4D">
        <w:rPr>
          <w:rFonts w:cs="Arial"/>
          <w:sz w:val="22"/>
          <w:szCs w:val="22"/>
        </w:rPr>
        <w:t>I</w:t>
      </w:r>
      <w:r w:rsidR="00152814" w:rsidRPr="00C831CC">
        <w:rPr>
          <w:rFonts w:cs="Arial"/>
          <w:sz w:val="22"/>
          <w:szCs w:val="22"/>
        </w:rPr>
        <w:t xml:space="preserve">I. </w:t>
      </w:r>
      <w:r w:rsidR="00C831CC" w:rsidRPr="00C831CC">
        <w:rPr>
          <w:rFonts w:cs="Arial"/>
          <w:sz w:val="22"/>
          <w:szCs w:val="22"/>
        </w:rPr>
        <w:t>Konsorcjum</w:t>
      </w:r>
    </w:p>
    <w:p w14:paraId="54025683" w14:textId="53AEFC20" w:rsidR="00C831CC" w:rsidRPr="00C831CC" w:rsidRDefault="00C831CC" w:rsidP="00C831CC">
      <w:pPr>
        <w:pStyle w:val="Nagwek2"/>
        <w:numPr>
          <w:ilvl w:val="0"/>
          <w:numId w:val="38"/>
        </w:numPr>
        <w:spacing w:before="0" w:after="0"/>
        <w:ind w:left="714" w:hanging="357"/>
        <w:jc w:val="both"/>
        <w:rPr>
          <w:rFonts w:eastAsia="Times New Roman" w:cs="Arial"/>
          <w:b w:val="0"/>
          <w:bCs/>
          <w:kern w:val="0"/>
          <w:sz w:val="22"/>
          <w:szCs w:val="22"/>
          <w:lang w:eastAsia="pl-PL"/>
          <w14:ligatures w14:val="none"/>
        </w:rPr>
      </w:pPr>
      <w:r w:rsidRPr="00C831CC">
        <w:rPr>
          <w:rFonts w:eastAsia="Times New Roman" w:cs="Arial"/>
          <w:b w:val="0"/>
          <w:bCs/>
          <w:kern w:val="0"/>
          <w:sz w:val="22"/>
          <w:szCs w:val="22"/>
          <w:lang w:eastAsia="pl-PL"/>
          <w14:ligatures w14:val="none"/>
        </w:rPr>
        <w:t>Oferent może składać ofertę w konsorcjum.</w:t>
      </w:r>
    </w:p>
    <w:p w14:paraId="78BDBA8D" w14:textId="77777777" w:rsidR="00C831CC" w:rsidRPr="00C831CC" w:rsidRDefault="00C831CC" w:rsidP="00C831CC">
      <w:pPr>
        <w:pStyle w:val="Nagwek2"/>
        <w:numPr>
          <w:ilvl w:val="0"/>
          <w:numId w:val="38"/>
        </w:numPr>
        <w:spacing w:before="0" w:after="0"/>
        <w:ind w:left="714" w:hanging="357"/>
        <w:jc w:val="both"/>
        <w:rPr>
          <w:rFonts w:eastAsia="Times New Roman" w:cs="Arial"/>
          <w:b w:val="0"/>
          <w:bCs/>
          <w:kern w:val="0"/>
          <w:sz w:val="22"/>
          <w:szCs w:val="22"/>
          <w:lang w:eastAsia="pl-PL"/>
          <w14:ligatures w14:val="none"/>
        </w:rPr>
      </w:pPr>
      <w:r w:rsidRPr="00C831CC">
        <w:rPr>
          <w:rFonts w:eastAsia="Times New Roman" w:cs="Arial"/>
          <w:b w:val="0"/>
          <w:bCs/>
          <w:kern w:val="0"/>
          <w:sz w:val="22"/>
          <w:szCs w:val="22"/>
          <w:lang w:eastAsia="pl-PL"/>
          <w14:ligatures w14:val="none"/>
        </w:rPr>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21AAA0B2" w14:textId="77777777" w:rsidR="00C831CC" w:rsidRPr="00C831CC" w:rsidRDefault="00C831CC" w:rsidP="00C831CC">
      <w:pPr>
        <w:pStyle w:val="Nagwek2"/>
        <w:numPr>
          <w:ilvl w:val="0"/>
          <w:numId w:val="38"/>
        </w:numPr>
        <w:spacing w:before="0" w:after="0"/>
        <w:ind w:left="714" w:hanging="357"/>
        <w:jc w:val="both"/>
        <w:rPr>
          <w:rFonts w:eastAsia="Times New Roman" w:cs="Arial"/>
          <w:b w:val="0"/>
          <w:bCs/>
          <w:kern w:val="0"/>
          <w:sz w:val="22"/>
          <w:szCs w:val="22"/>
          <w:lang w:eastAsia="pl-PL"/>
          <w14:ligatures w14:val="none"/>
        </w:rPr>
      </w:pPr>
      <w:r w:rsidRPr="00C831CC">
        <w:rPr>
          <w:rFonts w:eastAsia="Times New Roman" w:cs="Arial"/>
          <w:b w:val="0"/>
          <w:bCs/>
          <w:kern w:val="0"/>
          <w:sz w:val="22"/>
          <w:szCs w:val="22"/>
          <w:lang w:eastAsia="pl-PL"/>
          <w14:ligatures w14:val="none"/>
        </w:rPr>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9E38EAD" w14:textId="77777777" w:rsidR="00C831CC" w:rsidRPr="00C831CC" w:rsidRDefault="00C831CC" w:rsidP="00C831CC">
      <w:pPr>
        <w:pStyle w:val="Nagwek2"/>
        <w:numPr>
          <w:ilvl w:val="0"/>
          <w:numId w:val="38"/>
        </w:numPr>
        <w:spacing w:before="0" w:after="0"/>
        <w:ind w:left="714" w:hanging="357"/>
        <w:jc w:val="both"/>
        <w:rPr>
          <w:rFonts w:eastAsia="Times New Roman" w:cs="Arial"/>
          <w:b w:val="0"/>
          <w:bCs/>
          <w:kern w:val="0"/>
          <w:sz w:val="22"/>
          <w:szCs w:val="22"/>
          <w:lang w:eastAsia="pl-PL"/>
          <w14:ligatures w14:val="none"/>
        </w:rPr>
      </w:pPr>
      <w:r w:rsidRPr="00C831CC">
        <w:rPr>
          <w:rFonts w:eastAsia="Times New Roman" w:cs="Arial"/>
          <w:b w:val="0"/>
          <w:bCs/>
          <w:kern w:val="0"/>
          <w:sz w:val="22"/>
          <w:szCs w:val="22"/>
          <w:lang w:eastAsia="pl-PL"/>
          <w14:ligatures w14:val="none"/>
        </w:rPr>
        <w:t>W takim przypadku, Oferent może być zobowiązany do przedstawienia umowy konsorcjum.</w:t>
      </w:r>
    </w:p>
    <w:p w14:paraId="19E55DAA" w14:textId="77777777" w:rsidR="00C831CC" w:rsidRPr="00C831CC" w:rsidRDefault="00C831CC" w:rsidP="00C831CC">
      <w:pPr>
        <w:pStyle w:val="Nagwek2"/>
        <w:numPr>
          <w:ilvl w:val="0"/>
          <w:numId w:val="38"/>
        </w:numPr>
        <w:spacing w:before="0" w:after="0"/>
        <w:ind w:left="714" w:hanging="357"/>
        <w:jc w:val="both"/>
        <w:rPr>
          <w:rFonts w:eastAsia="Times New Roman" w:cs="Arial"/>
          <w:b w:val="0"/>
          <w:bCs/>
          <w:kern w:val="0"/>
          <w:sz w:val="22"/>
          <w:szCs w:val="22"/>
          <w:lang w:eastAsia="pl-PL"/>
          <w14:ligatures w14:val="none"/>
        </w:rPr>
      </w:pPr>
      <w:r w:rsidRPr="00C831CC">
        <w:rPr>
          <w:rFonts w:eastAsia="Times New Roman" w:cs="Arial"/>
          <w:b w:val="0"/>
          <w:bCs/>
          <w:kern w:val="0"/>
          <w:sz w:val="22"/>
          <w:szCs w:val="22"/>
          <w:lang w:eastAsia="pl-PL"/>
          <w14:ligatures w14:val="none"/>
        </w:rPr>
        <w:t>Należy pamiętać, że Oferenci wspólnie ubiegający się o udzielenie zamówienia ponoszą solidarną odpowiedzialność za wykonanie umowy i wniesienie zabezpieczenia należytego wykonania umowy.</w:t>
      </w:r>
    </w:p>
    <w:p w14:paraId="0F46FBEE" w14:textId="77777777" w:rsidR="00C831CC" w:rsidRPr="00C831CC" w:rsidRDefault="00C831CC" w:rsidP="00C831CC">
      <w:pPr>
        <w:pStyle w:val="Nagwek2"/>
        <w:numPr>
          <w:ilvl w:val="0"/>
          <w:numId w:val="38"/>
        </w:numPr>
        <w:spacing w:before="0" w:after="0"/>
        <w:ind w:left="714" w:hanging="357"/>
        <w:jc w:val="both"/>
        <w:rPr>
          <w:rFonts w:eastAsia="Times New Roman" w:cs="Arial"/>
          <w:b w:val="0"/>
          <w:bCs/>
          <w:kern w:val="0"/>
          <w:sz w:val="22"/>
          <w:szCs w:val="22"/>
          <w:lang w:eastAsia="pl-PL"/>
          <w14:ligatures w14:val="none"/>
        </w:rPr>
      </w:pPr>
      <w:r w:rsidRPr="00C831CC">
        <w:rPr>
          <w:rFonts w:eastAsia="Times New Roman" w:cs="Arial"/>
          <w:b w:val="0"/>
          <w:bCs/>
          <w:kern w:val="0"/>
          <w:sz w:val="22"/>
          <w:szCs w:val="22"/>
          <w:lang w:eastAsia="pl-PL"/>
          <w14:ligatures w14:val="none"/>
        </w:rPr>
        <w:t>Zamawiający może żądać od każdego z konsorcjantów, przedstawienia oświadczenia, że jest zdolny do wykonania przedmiotu zamówienia.</w:t>
      </w:r>
    </w:p>
    <w:p w14:paraId="5791BBFA" w14:textId="3A8F6C65" w:rsidR="005D4A2B" w:rsidRPr="00146A40" w:rsidRDefault="00152814" w:rsidP="00E3343B">
      <w:pPr>
        <w:pStyle w:val="Nagwek2"/>
        <w:jc w:val="both"/>
        <w:rPr>
          <w:rFonts w:cs="Arial"/>
          <w:b w:val="0"/>
          <w:sz w:val="22"/>
          <w:szCs w:val="22"/>
        </w:rPr>
      </w:pPr>
      <w:r w:rsidRPr="00146A40">
        <w:rPr>
          <w:rFonts w:cs="Arial"/>
          <w:sz w:val="22"/>
          <w:szCs w:val="22"/>
        </w:rPr>
        <w:t>X</w:t>
      </w:r>
      <w:r w:rsidR="00954463" w:rsidRPr="00146A40">
        <w:rPr>
          <w:rFonts w:cs="Arial"/>
          <w:sz w:val="22"/>
          <w:szCs w:val="22"/>
        </w:rPr>
        <w:t>I</w:t>
      </w:r>
      <w:r w:rsidR="00A02E4D">
        <w:rPr>
          <w:rFonts w:cs="Arial"/>
          <w:sz w:val="22"/>
          <w:szCs w:val="22"/>
        </w:rPr>
        <w:t>I</w:t>
      </w:r>
      <w:r w:rsidR="00954463" w:rsidRPr="00146A40">
        <w:rPr>
          <w:rFonts w:cs="Arial"/>
          <w:sz w:val="22"/>
          <w:szCs w:val="22"/>
        </w:rPr>
        <w:t>I</w:t>
      </w:r>
      <w:r w:rsidR="00214C39" w:rsidRPr="00146A40">
        <w:rPr>
          <w:rFonts w:cs="Arial"/>
          <w:sz w:val="22"/>
          <w:szCs w:val="22"/>
        </w:rPr>
        <w:t>. Formalności po zakończeniu postępowania</w:t>
      </w:r>
    </w:p>
    <w:p w14:paraId="0CE53E17"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Informacja o wyniku postępowania będzie umieszczona na stronie internetowej </w:t>
      </w:r>
      <w:hyperlink r:id="rId17" w:history="1">
        <w:r w:rsidRPr="00146A40">
          <w:rPr>
            <w:rStyle w:val="Hipercze"/>
            <w:rFonts w:ascii="Arial" w:hAnsi="Arial" w:cs="Arial"/>
            <w:color w:val="auto"/>
            <w:sz w:val="22"/>
            <w:szCs w:val="22"/>
          </w:rPr>
          <w:t>https://bazakonkurencyjnosci.funduszeeuropejskie.gov.pl</w:t>
        </w:r>
      </w:hyperlink>
      <w:r w:rsidRPr="00146A40">
        <w:rPr>
          <w:rFonts w:ascii="Arial" w:hAnsi="Arial" w:cs="Arial"/>
          <w:sz w:val="22"/>
          <w:szCs w:val="22"/>
        </w:rPr>
        <w:t>.</w:t>
      </w:r>
    </w:p>
    <w:p w14:paraId="518BAAC8"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Jeżeli </w:t>
      </w:r>
      <w:r w:rsidRPr="00146A40">
        <w:rPr>
          <w:rFonts w:ascii="Arial" w:hAnsi="Arial" w:cs="Arial"/>
          <w:bCs/>
          <w:sz w:val="22"/>
          <w:szCs w:val="22"/>
        </w:rPr>
        <w:t>Oferent</w:t>
      </w:r>
      <w:r w:rsidRPr="00146A40">
        <w:rPr>
          <w:rFonts w:ascii="Arial" w:hAnsi="Arial" w:cs="Arial"/>
          <w:sz w:val="22"/>
          <w:szCs w:val="22"/>
        </w:rPr>
        <w:t>, którego oferta została wybrana uchyli się od zawarcia umowy, Zamawiający może wybrać najkorzystniejszą ofertę spośród pozostałych, bez obowiązku przeprowadzania ich ponownej oceny.</w:t>
      </w:r>
    </w:p>
    <w:p w14:paraId="76239DDC"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Od rozstrzygnięcia niniejszego postępowania nie przysługuje odwołanie.</w:t>
      </w:r>
    </w:p>
    <w:p w14:paraId="7A889BFE" w14:textId="4C5496B0"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lastRenderedPageBreak/>
        <w:t>W związku z wykluczeniem Oferenta lub odrzuceniem oferty Oferentowi nie przysługują środki ochrony prawnej.</w:t>
      </w:r>
    </w:p>
    <w:p w14:paraId="464F368C" w14:textId="38C5DEB5" w:rsidR="005D4A2B" w:rsidRPr="00146A40" w:rsidRDefault="00365E53" w:rsidP="00E3343B">
      <w:pPr>
        <w:pStyle w:val="Nagwek2"/>
        <w:jc w:val="both"/>
        <w:rPr>
          <w:rFonts w:cs="Arial"/>
          <w:sz w:val="22"/>
          <w:szCs w:val="22"/>
        </w:rPr>
      </w:pPr>
      <w:r w:rsidRPr="00146A40">
        <w:rPr>
          <w:rFonts w:cs="Arial"/>
          <w:sz w:val="22"/>
          <w:szCs w:val="22"/>
        </w:rPr>
        <w:t>XI</w:t>
      </w:r>
      <w:r w:rsidR="00A02E4D">
        <w:rPr>
          <w:rFonts w:cs="Arial"/>
          <w:sz w:val="22"/>
          <w:szCs w:val="22"/>
        </w:rPr>
        <w:t>V</w:t>
      </w:r>
      <w:r w:rsidRPr="00146A40">
        <w:rPr>
          <w:rFonts w:cs="Arial"/>
          <w:sz w:val="22"/>
          <w:szCs w:val="22"/>
        </w:rPr>
        <w:t>. Informacje administracyjne</w:t>
      </w:r>
    </w:p>
    <w:p w14:paraId="67EC6DD3"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743E371A"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Zamawiający zastrzega sobie prawo do odwołania zapytania, zamknięcia zapytania bez dokonywania wyboru oferty lub do unieważnienia postępowania bez podawania przyczyn. Z tego tytułu nie przysługują </w:t>
      </w:r>
      <w:r w:rsidRPr="00146A40">
        <w:rPr>
          <w:rFonts w:ascii="Arial" w:hAnsi="Arial" w:cs="Arial"/>
          <w:bCs/>
          <w:sz w:val="22"/>
          <w:szCs w:val="22"/>
        </w:rPr>
        <w:t xml:space="preserve">Oferentowi </w:t>
      </w:r>
      <w:r w:rsidRPr="00146A40">
        <w:rPr>
          <w:rFonts w:ascii="Arial" w:hAnsi="Arial" w:cs="Arial"/>
          <w:sz w:val="22"/>
          <w:szCs w:val="22"/>
        </w:rPr>
        <w:t>żadne roszczenia wobec Zamawiającego.</w:t>
      </w:r>
    </w:p>
    <w:p w14:paraId="11D4DF87"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Do upływu terminu składania ofert Zamawiający zastrzega sobie prawo zmiany treści niniejszego zapytania ofertowego.</w:t>
      </w:r>
    </w:p>
    <w:p w14:paraId="2E8FF3EB"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przedłuża termin składania ofert o czas niezbędny do wprowadzenia zmian w ofertach, jeżeli jest to konieczne z uwagi na zakres wprowadzonych zmian.</w:t>
      </w:r>
    </w:p>
    <w:p w14:paraId="638D48D9"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ofertowe nie zobowiązuje Zamawiającego do żadnego określonego działania.</w:t>
      </w:r>
    </w:p>
    <w:p w14:paraId="3E309BCD"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69D5E1AF"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nie jest ogłoszeniem w rozumieniu ustawy Prawo zamówień publicznych.</w:t>
      </w:r>
    </w:p>
    <w:p w14:paraId="282A9624" w14:textId="4E156297" w:rsidR="005D4A2B" w:rsidRPr="00146A40" w:rsidRDefault="005D4A2B" w:rsidP="00E3343B">
      <w:pPr>
        <w:pStyle w:val="Akapitzlist"/>
        <w:numPr>
          <w:ilvl w:val="0"/>
          <w:numId w:val="8"/>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 miejscu i dokładnym terminie podpisania umowy Zamawiający powiadomi wybranego </w:t>
      </w:r>
      <w:r w:rsidRPr="00146A40">
        <w:rPr>
          <w:rFonts w:ascii="Arial" w:hAnsi="Arial" w:cs="Arial"/>
          <w:bCs/>
          <w:sz w:val="22"/>
          <w:szCs w:val="22"/>
        </w:rPr>
        <w:t>Oferenta</w:t>
      </w:r>
      <w:r w:rsidRPr="00146A40">
        <w:rPr>
          <w:rFonts w:ascii="Arial" w:hAnsi="Arial" w:cs="Arial"/>
          <w:sz w:val="22"/>
          <w:szCs w:val="22"/>
        </w:rPr>
        <w:t>.</w:t>
      </w:r>
    </w:p>
    <w:p w14:paraId="79EE6E63" w14:textId="19FD9CAC" w:rsidR="001672C5" w:rsidRPr="00146A40" w:rsidRDefault="00BB0DD7" w:rsidP="00BD088D">
      <w:pPr>
        <w:pStyle w:val="Nagwek2"/>
        <w:rPr>
          <w:rFonts w:cs="Arial"/>
          <w:sz w:val="22"/>
          <w:szCs w:val="22"/>
        </w:rPr>
      </w:pPr>
      <w:r w:rsidRPr="00146A40">
        <w:rPr>
          <w:rFonts w:cs="Arial"/>
          <w:sz w:val="22"/>
          <w:szCs w:val="22"/>
        </w:rPr>
        <w:t>XV. Klauzula informacyjna dotycząca przetwarzania danych osobowych</w:t>
      </w:r>
    </w:p>
    <w:p w14:paraId="4C906F2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Dane osobowe uzyskane w postępowaniu o udzielenie zamówienia w ramach zasady konkurencyjności </w:t>
      </w:r>
    </w:p>
    <w:p w14:paraId="5C05C473" w14:textId="77777777" w:rsidR="00635636" w:rsidRPr="00146A40" w:rsidRDefault="00635636" w:rsidP="00635636">
      <w:pPr>
        <w:spacing w:after="0" w:line="276" w:lineRule="auto"/>
        <w:jc w:val="both"/>
        <w:rPr>
          <w:rFonts w:ascii="Arial" w:hAnsi="Arial" w:cs="Arial"/>
          <w:sz w:val="22"/>
          <w:szCs w:val="22"/>
        </w:rPr>
      </w:pPr>
    </w:p>
    <w:p w14:paraId="644E44F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29B8CC17" w14:textId="77777777" w:rsidR="00635636" w:rsidRPr="00146A40" w:rsidRDefault="00635636" w:rsidP="00635636">
      <w:pPr>
        <w:spacing w:after="0" w:line="276" w:lineRule="auto"/>
        <w:jc w:val="both"/>
        <w:rPr>
          <w:rFonts w:ascii="Arial" w:hAnsi="Arial" w:cs="Arial"/>
          <w:b/>
          <w:bCs/>
          <w:sz w:val="22"/>
          <w:szCs w:val="22"/>
        </w:rPr>
      </w:pPr>
    </w:p>
    <w:p w14:paraId="317A5AB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Administrator danych </w:t>
      </w:r>
    </w:p>
    <w:p w14:paraId="3DF6AF1D" w14:textId="77777777" w:rsidR="00635636" w:rsidRPr="00146A40" w:rsidRDefault="00635636" w:rsidP="00635636">
      <w:pPr>
        <w:spacing w:after="0" w:line="276" w:lineRule="auto"/>
        <w:jc w:val="both"/>
        <w:rPr>
          <w:rFonts w:ascii="Arial" w:hAnsi="Arial" w:cs="Arial"/>
          <w:sz w:val="22"/>
          <w:szCs w:val="22"/>
        </w:rPr>
      </w:pPr>
    </w:p>
    <w:p w14:paraId="3BA8D1D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W ramach niniejszego postępowania odrębnymi Administratorami Państwa danych osobowych są następujące podmioty:</w:t>
      </w:r>
    </w:p>
    <w:p w14:paraId="5685F01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Centrum Projektów Polska Cyfrowa (dalej jako CPPC), z siedzibą przy ul. Spokojnej 13A, 01-044 Warszawa – Instytucja Pośrednicząca.</w:t>
      </w:r>
    </w:p>
    <w:p w14:paraId="6B580F1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lastRenderedPageBreak/>
        <w:t xml:space="preserve">Fundacja </w:t>
      </w:r>
      <w:proofErr w:type="spellStart"/>
      <w:r w:rsidRPr="00146A40">
        <w:rPr>
          <w:rFonts w:ascii="Arial" w:hAnsi="Arial" w:cs="Arial"/>
          <w:sz w:val="22"/>
          <w:szCs w:val="22"/>
        </w:rPr>
        <w:t>Integron</w:t>
      </w:r>
      <w:proofErr w:type="spellEnd"/>
      <w:r w:rsidRPr="00146A40">
        <w:rPr>
          <w:rFonts w:ascii="Arial" w:hAnsi="Arial" w:cs="Arial"/>
          <w:sz w:val="22"/>
          <w:szCs w:val="22"/>
        </w:rPr>
        <w:t xml:space="preserve"> Plus z siedzibą przy Aleje Zygmuntowskie 4, 20-101 Lublin – Beneficjent Projektu</w:t>
      </w:r>
    </w:p>
    <w:p w14:paraId="2C48182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Fundacja Dostępny Samorząd   ul. Żurawia 45, 00-680 Warszawa – </w:t>
      </w:r>
      <w:proofErr w:type="spellStart"/>
      <w:r w:rsidRPr="00146A40">
        <w:rPr>
          <w:rFonts w:ascii="Arial" w:hAnsi="Arial" w:cs="Arial"/>
          <w:sz w:val="22"/>
          <w:szCs w:val="22"/>
        </w:rPr>
        <w:t>Reapizator</w:t>
      </w:r>
      <w:proofErr w:type="spellEnd"/>
      <w:r w:rsidRPr="00146A40">
        <w:rPr>
          <w:rFonts w:ascii="Arial" w:hAnsi="Arial" w:cs="Arial"/>
          <w:sz w:val="22"/>
          <w:szCs w:val="22"/>
        </w:rPr>
        <w:t xml:space="preserve"> Projektu</w:t>
      </w:r>
    </w:p>
    <w:p w14:paraId="64D2B979" w14:textId="77777777" w:rsidR="00635636" w:rsidRPr="00146A40" w:rsidRDefault="00635636" w:rsidP="00635636">
      <w:pPr>
        <w:spacing w:after="0" w:line="276" w:lineRule="auto"/>
        <w:jc w:val="both"/>
        <w:rPr>
          <w:rFonts w:ascii="Arial" w:hAnsi="Arial" w:cs="Arial"/>
          <w:b/>
          <w:bCs/>
          <w:sz w:val="22"/>
          <w:szCs w:val="22"/>
        </w:rPr>
      </w:pPr>
    </w:p>
    <w:p w14:paraId="03225118"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Cel i podstawa przetwarzania danych </w:t>
      </w:r>
    </w:p>
    <w:p w14:paraId="568DBC0A" w14:textId="77777777" w:rsidR="00635636" w:rsidRPr="00146A40" w:rsidRDefault="00635636" w:rsidP="00635636">
      <w:pPr>
        <w:spacing w:after="0" w:line="276" w:lineRule="auto"/>
        <w:jc w:val="both"/>
        <w:rPr>
          <w:rFonts w:ascii="Arial" w:hAnsi="Arial" w:cs="Arial"/>
          <w:sz w:val="22"/>
          <w:szCs w:val="22"/>
        </w:rPr>
      </w:pPr>
    </w:p>
    <w:p w14:paraId="1673B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Państwa dane osobowe są przetwarzane: </w:t>
      </w:r>
    </w:p>
    <w:p w14:paraId="7196ADF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3C9D499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na Rozwój Cyfrowy (dalej: FERC), </w:t>
      </w:r>
    </w:p>
    <w:p w14:paraId="791C930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dla Rozwoju Społecznego (dalej: FERS), </w:t>
      </w:r>
    </w:p>
    <w:p w14:paraId="58421CD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7B59F42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art. 6 ust. 1 lit. b RODO, aby zawrzeć i zrealizować umowę, </w:t>
      </w:r>
    </w:p>
    <w:p w14:paraId="44F9041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6 ust 1 lit. f RODO, czyli uzasadnionego interesu administratora, do dochodzenia lub ochrony przed roszczeniami, </w:t>
      </w:r>
    </w:p>
    <w:p w14:paraId="201DD020" w14:textId="77777777" w:rsidR="00635636" w:rsidRPr="00146A40" w:rsidRDefault="00635636" w:rsidP="00635636">
      <w:pPr>
        <w:spacing w:after="0" w:line="276" w:lineRule="auto"/>
        <w:jc w:val="both"/>
        <w:rPr>
          <w:rFonts w:ascii="Arial" w:hAnsi="Arial" w:cs="Arial"/>
          <w:sz w:val="22"/>
          <w:szCs w:val="22"/>
        </w:rPr>
      </w:pPr>
    </w:p>
    <w:p w14:paraId="32C62E3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Rodzaje przetwarzanych danych </w:t>
      </w:r>
    </w:p>
    <w:p w14:paraId="77E71472" w14:textId="77777777" w:rsidR="00635636" w:rsidRPr="00146A40" w:rsidRDefault="00635636" w:rsidP="00635636">
      <w:pPr>
        <w:spacing w:after="0" w:line="276" w:lineRule="auto"/>
        <w:jc w:val="both"/>
        <w:rPr>
          <w:rFonts w:ascii="Arial" w:hAnsi="Arial" w:cs="Arial"/>
          <w:sz w:val="22"/>
          <w:szCs w:val="22"/>
        </w:rPr>
      </w:pPr>
    </w:p>
    <w:p w14:paraId="770842E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Na potrzeby przeprowadzenia postępowania o udzielenie zamówienia będziemy przetwarzać Państwa dane osobowe, które są niezbędne do przeprowadzenia tego postępowania i wynikają z przepisów prawa oraz w przypadku wyboru Państwa oferty do podpisania umowy. </w:t>
      </w:r>
    </w:p>
    <w:p w14:paraId="12FBDB42" w14:textId="77777777" w:rsidR="00635636" w:rsidRPr="00146A40" w:rsidRDefault="00635636" w:rsidP="00635636">
      <w:pPr>
        <w:spacing w:after="0" w:line="276" w:lineRule="auto"/>
        <w:jc w:val="both"/>
        <w:rPr>
          <w:rFonts w:ascii="Arial" w:hAnsi="Arial" w:cs="Arial"/>
          <w:b/>
          <w:bCs/>
          <w:sz w:val="22"/>
          <w:szCs w:val="22"/>
        </w:rPr>
      </w:pPr>
    </w:p>
    <w:p w14:paraId="63173B2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Dostęp do danych osobowych </w:t>
      </w:r>
    </w:p>
    <w:p w14:paraId="0D445E1F" w14:textId="77777777" w:rsidR="00635636" w:rsidRPr="00146A40" w:rsidRDefault="00635636" w:rsidP="00635636">
      <w:pPr>
        <w:spacing w:after="0" w:line="276" w:lineRule="auto"/>
        <w:jc w:val="both"/>
        <w:rPr>
          <w:rFonts w:ascii="Arial" w:hAnsi="Arial" w:cs="Arial"/>
          <w:sz w:val="22"/>
          <w:szCs w:val="22"/>
        </w:rPr>
      </w:pPr>
    </w:p>
    <w:p w14:paraId="12DB8B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Odbiorcą Państwa danych osobowych może być: </w:t>
      </w:r>
    </w:p>
    <w:p w14:paraId="0B8E13D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instytucja zarządzająca, tj. Minister Funduszy i Polityki Regionalnej, </w:t>
      </w:r>
    </w:p>
    <w:p w14:paraId="649B913E"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instytucja odpowiedzialna za realizację inwestycji, tj. Minister Cyfryzacji. </w:t>
      </w:r>
    </w:p>
    <w:p w14:paraId="3F1FE0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podmioty świadczące na rzecz Administratorów usługi związanych ze wsparciem w realizacji zadań wykonywanych w ramach projektu, </w:t>
      </w:r>
    </w:p>
    <w:p w14:paraId="44F734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Instytucji Koordynującej oraz Instytucji odpowiedzialnej za realizację inwestycji w myśl przepisów ustawy o zasadach prowadzenia polityki rozwoju, </w:t>
      </w:r>
    </w:p>
    <w:p w14:paraId="5A9A8FB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organom administracji publicznej (na podstawie przepisów prawa), </w:t>
      </w:r>
    </w:p>
    <w:p w14:paraId="768793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organom Unii Europejskiej (na podstawie przepisów prawa), </w:t>
      </w:r>
    </w:p>
    <w:p w14:paraId="4A356E8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7) podmiotom, które wykonują usługi dla Administratorów związane z obsługą i rozwojem systemów teleinformatycznych, a także zapewnieniem łączności, np. dostawcom rozwiązań IT i operatorom telekomunikacyjnym. </w:t>
      </w:r>
    </w:p>
    <w:p w14:paraId="7EDE2242" w14:textId="77777777" w:rsidR="00635636" w:rsidRPr="00146A40" w:rsidRDefault="00635636" w:rsidP="00635636">
      <w:pPr>
        <w:spacing w:after="0" w:line="276" w:lineRule="auto"/>
        <w:jc w:val="both"/>
        <w:rPr>
          <w:rFonts w:ascii="Arial" w:hAnsi="Arial" w:cs="Arial"/>
          <w:sz w:val="22"/>
          <w:szCs w:val="22"/>
        </w:rPr>
      </w:pPr>
    </w:p>
    <w:p w14:paraId="2AD5296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Okres przechowywania danych </w:t>
      </w:r>
    </w:p>
    <w:p w14:paraId="4EA3005B" w14:textId="77777777" w:rsidR="00635636" w:rsidRPr="00146A40" w:rsidRDefault="00635636" w:rsidP="00635636">
      <w:pPr>
        <w:spacing w:after="0" w:line="276" w:lineRule="auto"/>
        <w:jc w:val="both"/>
        <w:rPr>
          <w:rFonts w:ascii="Arial" w:hAnsi="Arial" w:cs="Arial"/>
          <w:sz w:val="22"/>
          <w:szCs w:val="22"/>
        </w:rPr>
      </w:pPr>
    </w:p>
    <w:p w14:paraId="5E51810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Dane osobowe będą przechowywane: </w:t>
      </w:r>
    </w:p>
    <w:p w14:paraId="77CF6E1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lastRenderedPageBreak/>
        <w:t xml:space="preserve">1. w okresach wskazanych w art. 132 rozporządzenia Parlamentu Europejskiego i Rady (UE, </w:t>
      </w:r>
      <w:proofErr w:type="spellStart"/>
      <w:r w:rsidRPr="00146A40">
        <w:rPr>
          <w:rFonts w:ascii="Arial" w:hAnsi="Arial" w:cs="Arial"/>
          <w:sz w:val="22"/>
          <w:szCs w:val="22"/>
        </w:rPr>
        <w:t>Euratom</w:t>
      </w:r>
      <w:proofErr w:type="spellEnd"/>
      <w:r w:rsidRPr="00146A40">
        <w:rPr>
          <w:rFonts w:ascii="Arial" w:hAnsi="Arial" w:cs="Arial"/>
          <w:sz w:val="22"/>
          <w:szCs w:val="22"/>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46A40">
        <w:rPr>
          <w:rFonts w:ascii="Arial" w:hAnsi="Arial" w:cs="Arial"/>
          <w:sz w:val="22"/>
          <w:szCs w:val="22"/>
        </w:rPr>
        <w:t>Euratom</w:t>
      </w:r>
      <w:proofErr w:type="spellEnd"/>
      <w:r w:rsidRPr="00146A40">
        <w:rPr>
          <w:rFonts w:ascii="Arial" w:hAnsi="Arial" w:cs="Arial"/>
          <w:sz w:val="22"/>
          <w:szCs w:val="22"/>
        </w:rPr>
        <w:t xml:space="preserve">) nr 966/2012. (tj. </w:t>
      </w:r>
      <w:r w:rsidRPr="00146A40">
        <w:rPr>
          <w:rFonts w:ascii="Arial" w:hAnsi="Arial" w:cs="Arial"/>
          <w:b/>
          <w:bCs/>
          <w:sz w:val="22"/>
          <w:szCs w:val="22"/>
        </w:rPr>
        <w:t>3 lub 5 lat po realizacji inwestycji</w:t>
      </w:r>
      <w:r w:rsidRPr="00146A40">
        <w:rPr>
          <w:rFonts w:ascii="Arial" w:hAnsi="Arial" w:cs="Arial"/>
          <w:sz w:val="22"/>
          <w:szCs w:val="22"/>
        </w:rPr>
        <w:t xml:space="preserve">), </w:t>
      </w:r>
    </w:p>
    <w:p w14:paraId="6BC02B7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464F973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przepisów dotyczących podatku od towarów i usług, </w:t>
      </w:r>
    </w:p>
    <w:p w14:paraId="766A15D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14lzn ustawy o zasadach prowadzenia polityki rozwoju. </w:t>
      </w:r>
    </w:p>
    <w:p w14:paraId="5ED4BDA8" w14:textId="77777777" w:rsidR="00635636" w:rsidRPr="00146A40" w:rsidRDefault="00635636" w:rsidP="00635636">
      <w:pPr>
        <w:spacing w:after="0" w:line="276" w:lineRule="auto"/>
        <w:jc w:val="both"/>
        <w:rPr>
          <w:rFonts w:ascii="Arial" w:hAnsi="Arial" w:cs="Arial"/>
          <w:sz w:val="22"/>
          <w:szCs w:val="22"/>
        </w:rPr>
      </w:pPr>
    </w:p>
    <w:p w14:paraId="227CCD3F"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Prawa osób, których dane dotyczą</w:t>
      </w:r>
    </w:p>
    <w:p w14:paraId="28DA9CF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 </w:t>
      </w:r>
    </w:p>
    <w:p w14:paraId="65C56B1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Przysługują Państwu następujące prawa: </w:t>
      </w:r>
    </w:p>
    <w:p w14:paraId="61AAB27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dostęp do treści swoich danych osobowych oraz otrzymania ich kopii (art. 15 RODO), </w:t>
      </w:r>
    </w:p>
    <w:p w14:paraId="6C8C656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do sprostowania swoich danych (16 RODO), </w:t>
      </w:r>
    </w:p>
    <w:p w14:paraId="611AFD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do usunięcia swoich danych (art. 17 RODO) – jeśli dotyczy, </w:t>
      </w:r>
    </w:p>
    <w:p w14:paraId="6386A1B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do żądania od administratora ograniczenia przetwarzania swoich danych (art. 18 RODO), </w:t>
      </w:r>
    </w:p>
    <w:p w14:paraId="3EF6F54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przenoszenia danych (art. 20 RODO), </w:t>
      </w:r>
    </w:p>
    <w:p w14:paraId="232D3C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wniesienia sprzeciwu (art. 21 RODO) – wobec przetwarzania swoich danych osobowych, jeśli są one przetwarzane na podstawie art. 6 ust. 1 lit. e i f RODO, </w:t>
      </w:r>
    </w:p>
    <w:p w14:paraId="196B5755" w14:textId="71EAB78C"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7. wniesienia skargi do organu nadzorczego (art. 77 RODO), tj. Prezesa Urzędu Ochrony Danych Osobowych, ul. </w:t>
      </w:r>
      <w:r w:rsidR="00E873F8">
        <w:rPr>
          <w:rFonts w:ascii="Arial" w:hAnsi="Arial" w:cs="Arial"/>
          <w:sz w:val="22"/>
          <w:szCs w:val="22"/>
        </w:rPr>
        <w:t>Stanisława Moniuszki 1A</w:t>
      </w:r>
      <w:r w:rsidRPr="00146A40">
        <w:rPr>
          <w:rFonts w:ascii="Arial" w:hAnsi="Arial" w:cs="Arial"/>
          <w:sz w:val="22"/>
          <w:szCs w:val="22"/>
        </w:rPr>
        <w:t>, 00-</w:t>
      </w:r>
      <w:r w:rsidR="00E873F8">
        <w:rPr>
          <w:rFonts w:ascii="Arial" w:hAnsi="Arial" w:cs="Arial"/>
          <w:sz w:val="22"/>
          <w:szCs w:val="22"/>
        </w:rPr>
        <w:t>014</w:t>
      </w:r>
      <w:r w:rsidRPr="00146A40">
        <w:rPr>
          <w:rFonts w:ascii="Arial" w:hAnsi="Arial" w:cs="Arial"/>
          <w:sz w:val="22"/>
          <w:szCs w:val="22"/>
        </w:rPr>
        <w:t xml:space="preserve"> Warszawa, gdy uznają Państwo, że przetwarzanie danych osobowych narusza przepisy RODO lub inne przepisy prawa regulujące ochronę danych osobowych. </w:t>
      </w:r>
    </w:p>
    <w:p w14:paraId="46021372" w14:textId="77777777" w:rsidR="00635636" w:rsidRPr="00146A40" w:rsidRDefault="00635636" w:rsidP="00635636">
      <w:pPr>
        <w:spacing w:after="0" w:line="276" w:lineRule="auto"/>
        <w:jc w:val="both"/>
        <w:rPr>
          <w:rFonts w:ascii="Arial" w:hAnsi="Arial" w:cs="Arial"/>
          <w:sz w:val="22"/>
          <w:szCs w:val="22"/>
        </w:rPr>
      </w:pPr>
    </w:p>
    <w:p w14:paraId="58B0E5C3"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Zautomatyzowane podejmowanie decyzji </w:t>
      </w:r>
    </w:p>
    <w:p w14:paraId="156B5285" w14:textId="77777777" w:rsidR="00635636" w:rsidRPr="00146A40" w:rsidRDefault="00635636" w:rsidP="00635636">
      <w:pPr>
        <w:spacing w:after="0" w:line="276" w:lineRule="auto"/>
        <w:jc w:val="both"/>
        <w:rPr>
          <w:rFonts w:ascii="Arial" w:hAnsi="Arial" w:cs="Arial"/>
          <w:sz w:val="22"/>
          <w:szCs w:val="22"/>
        </w:rPr>
      </w:pPr>
    </w:p>
    <w:p w14:paraId="5149624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Dane osobowe nie będą podlegały zautomatyzowanemu podejmowaniu decyzji, w tym profilowaniu.</w:t>
      </w:r>
    </w:p>
    <w:p w14:paraId="074C0CD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w:t>
      </w:r>
    </w:p>
    <w:p w14:paraId="0B958626"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Przekazywanie danych do państwa trzeciego </w:t>
      </w:r>
    </w:p>
    <w:p w14:paraId="024824D1" w14:textId="77777777" w:rsidR="00635636" w:rsidRPr="00146A40" w:rsidRDefault="00635636" w:rsidP="00635636">
      <w:pPr>
        <w:spacing w:after="0" w:line="276" w:lineRule="auto"/>
        <w:jc w:val="both"/>
        <w:rPr>
          <w:rFonts w:ascii="Arial" w:hAnsi="Arial" w:cs="Arial"/>
          <w:sz w:val="22"/>
          <w:szCs w:val="22"/>
        </w:rPr>
      </w:pPr>
    </w:p>
    <w:p w14:paraId="24B92491" w14:textId="468396F0"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spełnimy warunki określone w art. 45 lub 46 RODO. </w:t>
      </w:r>
    </w:p>
    <w:p w14:paraId="6DBCA2D2" w14:textId="77777777" w:rsidR="00635636" w:rsidRPr="00146A40" w:rsidRDefault="00635636" w:rsidP="00635636">
      <w:pPr>
        <w:spacing w:after="0" w:line="276" w:lineRule="auto"/>
        <w:jc w:val="both"/>
        <w:rPr>
          <w:rFonts w:ascii="Arial" w:hAnsi="Arial" w:cs="Arial"/>
          <w:sz w:val="22"/>
          <w:szCs w:val="22"/>
        </w:rPr>
      </w:pPr>
    </w:p>
    <w:p w14:paraId="78BF4274"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Podanie danych osobowych </w:t>
      </w:r>
    </w:p>
    <w:p w14:paraId="5C655932" w14:textId="77777777" w:rsidR="00635636" w:rsidRPr="00146A40" w:rsidRDefault="00635636" w:rsidP="00635636">
      <w:pPr>
        <w:spacing w:after="0" w:line="276" w:lineRule="auto"/>
        <w:jc w:val="both"/>
        <w:rPr>
          <w:rFonts w:ascii="Arial" w:hAnsi="Arial" w:cs="Arial"/>
          <w:sz w:val="22"/>
          <w:szCs w:val="22"/>
        </w:rPr>
      </w:pPr>
    </w:p>
    <w:p w14:paraId="371BB32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3CB4866E" w14:textId="77777777" w:rsidR="00635636" w:rsidRPr="00146A40" w:rsidRDefault="00635636" w:rsidP="00635636">
      <w:pPr>
        <w:spacing w:after="0" w:line="276" w:lineRule="auto"/>
        <w:jc w:val="both"/>
        <w:rPr>
          <w:rFonts w:ascii="Arial" w:hAnsi="Arial" w:cs="Arial"/>
          <w:b/>
          <w:bCs/>
          <w:sz w:val="22"/>
          <w:szCs w:val="22"/>
        </w:rPr>
      </w:pPr>
    </w:p>
    <w:p w14:paraId="74960AB1"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Bezpieczeństwo </w:t>
      </w:r>
    </w:p>
    <w:p w14:paraId="3B25153F" w14:textId="77777777" w:rsidR="00635636" w:rsidRPr="00146A40" w:rsidRDefault="00635636" w:rsidP="00635636">
      <w:pPr>
        <w:spacing w:after="0" w:line="276" w:lineRule="auto"/>
        <w:jc w:val="both"/>
        <w:rPr>
          <w:rFonts w:ascii="Arial" w:hAnsi="Arial" w:cs="Arial"/>
          <w:sz w:val="22"/>
          <w:szCs w:val="22"/>
        </w:rPr>
      </w:pPr>
    </w:p>
    <w:p w14:paraId="18ACE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3D7D0900" w14:textId="77777777" w:rsidR="00635636" w:rsidRPr="00146A40" w:rsidRDefault="00635636" w:rsidP="00635636">
      <w:pPr>
        <w:spacing w:after="0" w:line="276" w:lineRule="auto"/>
        <w:jc w:val="both"/>
        <w:rPr>
          <w:rFonts w:ascii="Arial" w:hAnsi="Arial" w:cs="Arial"/>
          <w:b/>
          <w:bCs/>
          <w:sz w:val="22"/>
          <w:szCs w:val="22"/>
        </w:rPr>
      </w:pPr>
    </w:p>
    <w:p w14:paraId="00CF1DCB"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Kontakt z administratorem danych i Inspektorem Ochrony Danych </w:t>
      </w:r>
    </w:p>
    <w:p w14:paraId="24B6B197" w14:textId="77777777" w:rsidR="00635636" w:rsidRPr="00146A40" w:rsidRDefault="00635636" w:rsidP="00635636">
      <w:pPr>
        <w:spacing w:after="0" w:line="276" w:lineRule="auto"/>
        <w:jc w:val="both"/>
        <w:rPr>
          <w:rFonts w:ascii="Arial" w:hAnsi="Arial" w:cs="Arial"/>
          <w:sz w:val="22"/>
          <w:szCs w:val="22"/>
        </w:rPr>
      </w:pPr>
    </w:p>
    <w:p w14:paraId="0FC7B43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CPPC, prosimy kontaktować się z nami w następujący sposób: </w:t>
      </w:r>
    </w:p>
    <w:p w14:paraId="7B59767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Spokojna 13A, 01-044 Warszawa, </w:t>
      </w:r>
    </w:p>
    <w:p w14:paraId="3222723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Pr="00146A40">
        <w:rPr>
          <w:rFonts w:ascii="Arial" w:hAnsi="Arial" w:cs="Arial"/>
          <w:b/>
          <w:bCs/>
          <w:sz w:val="22"/>
          <w:szCs w:val="22"/>
        </w:rPr>
        <w:t>bezpieczenstwo@cppc.gov.pl</w:t>
      </w:r>
      <w:r w:rsidRPr="00146A40">
        <w:rPr>
          <w:rFonts w:ascii="Arial" w:hAnsi="Arial" w:cs="Arial"/>
          <w:sz w:val="22"/>
          <w:szCs w:val="22"/>
        </w:rPr>
        <w:t xml:space="preserve">, </w:t>
      </w:r>
    </w:p>
    <w:p w14:paraId="6E843BA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w:t>
      </w:r>
      <w:proofErr w:type="spellStart"/>
      <w:r w:rsidRPr="00146A40">
        <w:rPr>
          <w:rFonts w:ascii="Arial" w:hAnsi="Arial" w:cs="Arial"/>
          <w:sz w:val="22"/>
          <w:szCs w:val="22"/>
        </w:rPr>
        <w:t>Integron</w:t>
      </w:r>
      <w:proofErr w:type="spellEnd"/>
      <w:r w:rsidRPr="00146A40">
        <w:rPr>
          <w:rFonts w:ascii="Arial" w:hAnsi="Arial" w:cs="Arial"/>
          <w:sz w:val="22"/>
          <w:szCs w:val="22"/>
        </w:rPr>
        <w:t xml:space="preserve"> Plus, prosimy kontaktować się z nami w następujący sposób: </w:t>
      </w:r>
    </w:p>
    <w:p w14:paraId="61F2A00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Stadionowa 1, 20-405 Lublin, </w:t>
      </w:r>
    </w:p>
    <w:p w14:paraId="33F15B3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Pr="00146A40">
        <w:rPr>
          <w:rFonts w:ascii="Arial" w:hAnsi="Arial" w:cs="Arial"/>
          <w:b/>
          <w:bCs/>
          <w:sz w:val="22"/>
          <w:szCs w:val="22"/>
        </w:rPr>
        <w:t>biuro@integronplus.pl</w:t>
      </w:r>
      <w:r w:rsidRPr="00146A40">
        <w:rPr>
          <w:rFonts w:ascii="Arial" w:hAnsi="Arial" w:cs="Arial"/>
          <w:sz w:val="22"/>
          <w:szCs w:val="22"/>
        </w:rPr>
        <w:t xml:space="preserve">, </w:t>
      </w:r>
    </w:p>
    <w:p w14:paraId="4D4656A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Dostępny Samorząd, prosimy kontaktować się z nami w następujący sposób: </w:t>
      </w:r>
    </w:p>
    <w:p w14:paraId="1E772B8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Żurawia 45, 00-680 Warszawa, </w:t>
      </w:r>
    </w:p>
    <w:p w14:paraId="5CCE5C65" w14:textId="06EC4ECD"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00444690" w:rsidRPr="00146A40">
        <w:rPr>
          <w:rFonts w:ascii="Arial" w:hAnsi="Arial" w:cs="Arial"/>
          <w:b/>
          <w:bCs/>
          <w:sz w:val="22"/>
          <w:szCs w:val="22"/>
        </w:rPr>
        <w:t>kontakt@dostepnysamorzad.pl</w:t>
      </w:r>
      <w:r w:rsidRPr="00146A40">
        <w:rPr>
          <w:rFonts w:ascii="Arial" w:hAnsi="Arial" w:cs="Arial"/>
          <w:sz w:val="22"/>
          <w:szCs w:val="22"/>
        </w:rPr>
        <w:t xml:space="preserve">,  </w:t>
      </w:r>
    </w:p>
    <w:p w14:paraId="73BB73EB" w14:textId="77777777" w:rsidR="00635636" w:rsidRPr="00146A40" w:rsidRDefault="00635636" w:rsidP="00635636">
      <w:pPr>
        <w:spacing w:after="0" w:line="276" w:lineRule="auto"/>
        <w:jc w:val="both"/>
        <w:rPr>
          <w:rFonts w:ascii="Arial" w:hAnsi="Arial" w:cs="Arial"/>
          <w:sz w:val="22"/>
          <w:szCs w:val="22"/>
        </w:rPr>
      </w:pPr>
    </w:p>
    <w:p w14:paraId="795AE76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Podstawa prawna: </w:t>
      </w:r>
    </w:p>
    <w:p w14:paraId="2F6CE73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w:t>
      </w:r>
      <w:r w:rsidRPr="00146A40">
        <w:rPr>
          <w:rFonts w:ascii="Arial" w:hAnsi="Arial" w:cs="Arial"/>
          <w:b/>
          <w:bCs/>
          <w:sz w:val="22"/>
          <w:szCs w:val="22"/>
        </w:rPr>
        <w:t xml:space="preserve">RODO </w:t>
      </w:r>
      <w:r w:rsidRPr="00146A40">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7FEDE4E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w:t>
      </w:r>
      <w:r w:rsidRPr="00146A40">
        <w:rPr>
          <w:rFonts w:ascii="Arial" w:hAnsi="Arial" w:cs="Arial"/>
          <w:b/>
          <w:bCs/>
          <w:sz w:val="22"/>
          <w:szCs w:val="22"/>
        </w:rPr>
        <w:t xml:space="preserve">ustawa wdrożeniowa </w:t>
      </w:r>
      <w:r w:rsidRPr="00146A40">
        <w:rPr>
          <w:rFonts w:ascii="Arial" w:hAnsi="Arial" w:cs="Arial"/>
          <w:sz w:val="22"/>
          <w:szCs w:val="22"/>
        </w:rPr>
        <w:t xml:space="preserve">– ustawa z dnia 28 kwietnia 2022 r. o zasadach realizacji zadań finansowanych ze środków europejskich w perspektywie finansowej 2021–2027 (Dz.U. 2022 poz. 1079), </w:t>
      </w:r>
    </w:p>
    <w:p w14:paraId="6472F17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w:t>
      </w:r>
      <w:r w:rsidRPr="00146A40">
        <w:rPr>
          <w:rFonts w:ascii="Arial" w:hAnsi="Arial" w:cs="Arial"/>
          <w:b/>
          <w:bCs/>
          <w:sz w:val="22"/>
          <w:szCs w:val="22"/>
        </w:rPr>
        <w:t xml:space="preserve">ustawa o zasadach prowadzenia polityki rozwoju - </w:t>
      </w:r>
      <w:r w:rsidRPr="00146A40">
        <w:rPr>
          <w:rFonts w:ascii="Arial" w:hAnsi="Arial" w:cs="Arial"/>
          <w:sz w:val="22"/>
          <w:szCs w:val="22"/>
        </w:rPr>
        <w:t>ustawa z dnia 6 grudnia 2006 r. o zasadach prowadzenia polityki rozwoju (</w:t>
      </w:r>
      <w:proofErr w:type="spellStart"/>
      <w:r w:rsidRPr="00146A40">
        <w:rPr>
          <w:rFonts w:ascii="Arial" w:hAnsi="Arial" w:cs="Arial"/>
          <w:sz w:val="22"/>
          <w:szCs w:val="22"/>
        </w:rPr>
        <w:t>t.j</w:t>
      </w:r>
      <w:proofErr w:type="spellEnd"/>
      <w:r w:rsidRPr="00146A40">
        <w:rPr>
          <w:rFonts w:ascii="Arial" w:hAnsi="Arial" w:cs="Arial"/>
          <w:sz w:val="22"/>
          <w:szCs w:val="22"/>
        </w:rPr>
        <w:t xml:space="preserve">. Dz. U. z 2023 r. poz. 1259, 1273.), </w:t>
      </w:r>
    </w:p>
    <w:p w14:paraId="28A65F2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w:t>
      </w:r>
      <w:r w:rsidRPr="00146A40">
        <w:rPr>
          <w:rFonts w:ascii="Arial" w:hAnsi="Arial" w:cs="Arial"/>
          <w:b/>
          <w:bCs/>
          <w:sz w:val="22"/>
          <w:szCs w:val="22"/>
        </w:rPr>
        <w:t xml:space="preserve">rozporządzenie ogólne </w:t>
      </w:r>
      <w:r w:rsidRPr="00146A40">
        <w:rPr>
          <w:rFonts w:ascii="Arial" w:hAnsi="Arial" w:cs="Arial"/>
          <w:sz w:val="22"/>
          <w:szCs w:val="22"/>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7C989065" w14:textId="6368A114" w:rsidR="005D4A2B" w:rsidRPr="00146A40" w:rsidRDefault="007D0C29" w:rsidP="007D0C29">
      <w:pPr>
        <w:pStyle w:val="Nagwek2"/>
        <w:rPr>
          <w:rFonts w:cs="Arial"/>
          <w:sz w:val="22"/>
          <w:szCs w:val="22"/>
        </w:rPr>
      </w:pPr>
      <w:r w:rsidRPr="00146A40">
        <w:rPr>
          <w:rFonts w:cs="Arial"/>
          <w:sz w:val="22"/>
          <w:szCs w:val="22"/>
        </w:rPr>
        <w:t>XV. Wykaz załączników do zapytania ofertowego</w:t>
      </w:r>
    </w:p>
    <w:p w14:paraId="03E872D3" w14:textId="77777777" w:rsidR="005D4A2B" w:rsidRPr="00146A40" w:rsidRDefault="005D4A2B" w:rsidP="00DB6939">
      <w:pPr>
        <w:autoSpaceDE w:val="0"/>
        <w:autoSpaceDN w:val="0"/>
        <w:adjustRightInd w:val="0"/>
        <w:spacing w:after="0" w:line="276" w:lineRule="auto"/>
        <w:rPr>
          <w:rFonts w:ascii="Arial" w:hAnsi="Arial" w:cs="Arial"/>
          <w:bCs/>
          <w:sz w:val="22"/>
          <w:szCs w:val="22"/>
        </w:rPr>
      </w:pPr>
      <w:r w:rsidRPr="00146A40">
        <w:rPr>
          <w:rFonts w:ascii="Arial" w:hAnsi="Arial" w:cs="Arial"/>
          <w:bCs/>
          <w:sz w:val="22"/>
          <w:szCs w:val="22"/>
        </w:rPr>
        <w:t>Załączniki stanowią integralną część zapytania:</w:t>
      </w:r>
    </w:p>
    <w:p w14:paraId="0789AD2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1 – Formularz ofertowy</w:t>
      </w:r>
    </w:p>
    <w:p w14:paraId="47C42986"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2 – Oświadczenie o braku powiązań</w:t>
      </w:r>
    </w:p>
    <w:p w14:paraId="4B79E5A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3 – Oświadczenie dotyczące spełniania kryteriów dostępu</w:t>
      </w:r>
    </w:p>
    <w:p w14:paraId="1E6C07B2" w14:textId="1B96B5C1"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lastRenderedPageBreak/>
        <w:t>Załącznik nr 4 – Oświadczenie RODO</w:t>
      </w:r>
    </w:p>
    <w:p w14:paraId="316FEAD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5 – Wzór weksla i deklaracji wekslowej</w:t>
      </w:r>
    </w:p>
    <w:p w14:paraId="2D91164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6 – Oświadczenie o wykluczeniu</w:t>
      </w:r>
    </w:p>
    <w:p w14:paraId="76D15A85" w14:textId="77777777" w:rsidR="007D7B1E" w:rsidRDefault="42EA8751" w:rsidP="007D7B1E">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7 – Ankieta sprawdzająca</w:t>
      </w:r>
    </w:p>
    <w:sectPr w:rsidR="007D7B1E" w:rsidSect="00F46CD5">
      <w:headerReference w:type="default" r:id="rId18"/>
      <w:footerReference w:type="default" r:id="rId19"/>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563EB8" w14:textId="77777777" w:rsidR="00D17454" w:rsidRDefault="00D17454">
      <w:pPr>
        <w:spacing w:after="0" w:line="240" w:lineRule="auto"/>
      </w:pPr>
      <w:r>
        <w:separator/>
      </w:r>
    </w:p>
  </w:endnote>
  <w:endnote w:type="continuationSeparator" w:id="0">
    <w:p w14:paraId="7AE46C81" w14:textId="77777777" w:rsidR="00D17454" w:rsidRDefault="00D17454">
      <w:pPr>
        <w:spacing w:after="0" w:line="240" w:lineRule="auto"/>
      </w:pPr>
      <w:r>
        <w:continuationSeparator/>
      </w:r>
    </w:p>
  </w:endnote>
  <w:endnote w:type="continuationNotice" w:id="1">
    <w:p w14:paraId="785E60E3" w14:textId="77777777" w:rsidR="00D17454" w:rsidRDefault="00D174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000000">
    <w:pPr>
      <w:pStyle w:val="Stopka"/>
      <w:jc w:val="right"/>
    </w:pPr>
    <w:sdt>
      <w:sdtPr>
        <w:id w:val="-1476069215"/>
        <w:docPartObj>
          <w:docPartGallery w:val="Page Numbers (Bottom of Page)"/>
          <w:docPartUnique/>
        </w:docPartObj>
      </w:sdt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F2888C" w14:textId="77777777" w:rsidR="00D17454" w:rsidRDefault="00D17454">
      <w:pPr>
        <w:spacing w:after="0" w:line="240" w:lineRule="auto"/>
      </w:pPr>
      <w:r>
        <w:separator/>
      </w:r>
    </w:p>
  </w:footnote>
  <w:footnote w:type="continuationSeparator" w:id="0">
    <w:p w14:paraId="146EA25D" w14:textId="77777777" w:rsidR="00D17454" w:rsidRDefault="00D17454">
      <w:pPr>
        <w:spacing w:after="0" w:line="240" w:lineRule="auto"/>
      </w:pPr>
      <w:r>
        <w:continuationSeparator/>
      </w:r>
    </w:p>
  </w:footnote>
  <w:footnote w:type="continuationNotice" w:id="1">
    <w:p w14:paraId="7FCBF53B" w14:textId="77777777" w:rsidR="00D17454" w:rsidRDefault="00D1745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A87"/>
    <w:multiLevelType w:val="multilevel"/>
    <w:tmpl w:val="F2926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0D1E68"/>
    <w:multiLevelType w:val="hybridMultilevel"/>
    <w:tmpl w:val="4C1070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332F3"/>
    <w:multiLevelType w:val="multilevel"/>
    <w:tmpl w:val="80E4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A5841"/>
    <w:multiLevelType w:val="multilevel"/>
    <w:tmpl w:val="E62C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05655"/>
    <w:multiLevelType w:val="multilevel"/>
    <w:tmpl w:val="74BC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618AF"/>
    <w:multiLevelType w:val="multilevel"/>
    <w:tmpl w:val="3134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98355D"/>
    <w:multiLevelType w:val="hybridMultilevel"/>
    <w:tmpl w:val="CF2A2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AB11FB"/>
    <w:multiLevelType w:val="multilevel"/>
    <w:tmpl w:val="F516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CD428E"/>
    <w:multiLevelType w:val="multilevel"/>
    <w:tmpl w:val="FBA8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24"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8443A3"/>
    <w:multiLevelType w:val="multilevel"/>
    <w:tmpl w:val="2CDE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3E24827"/>
    <w:multiLevelType w:val="hybridMultilevel"/>
    <w:tmpl w:val="2488F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671442"/>
    <w:multiLevelType w:val="multilevel"/>
    <w:tmpl w:val="C9B8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0F0136"/>
    <w:multiLevelType w:val="multilevel"/>
    <w:tmpl w:val="226AC5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992F13"/>
    <w:multiLevelType w:val="hybridMultilevel"/>
    <w:tmpl w:val="7E74AE08"/>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8" w15:restartNumberingAfterBreak="0">
    <w:nsid w:val="697B53A4"/>
    <w:multiLevelType w:val="multilevel"/>
    <w:tmpl w:val="FDBE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CB66CB"/>
    <w:multiLevelType w:val="multilevel"/>
    <w:tmpl w:val="77E05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23"/>
  </w:num>
  <w:num w:numId="2" w16cid:durableId="59446243">
    <w:abstractNumId w:val="40"/>
  </w:num>
  <w:num w:numId="3" w16cid:durableId="747002303">
    <w:abstractNumId w:val="45"/>
  </w:num>
  <w:num w:numId="4" w16cid:durableId="183903178">
    <w:abstractNumId w:val="31"/>
  </w:num>
  <w:num w:numId="5" w16cid:durableId="50544622">
    <w:abstractNumId w:val="25"/>
  </w:num>
  <w:num w:numId="6" w16cid:durableId="1398744676">
    <w:abstractNumId w:val="28"/>
  </w:num>
  <w:num w:numId="7" w16cid:durableId="605574631">
    <w:abstractNumId w:val="16"/>
  </w:num>
  <w:num w:numId="8" w16cid:durableId="1523547648">
    <w:abstractNumId w:val="17"/>
  </w:num>
  <w:num w:numId="9" w16cid:durableId="2979975">
    <w:abstractNumId w:val="20"/>
  </w:num>
  <w:num w:numId="10" w16cid:durableId="544558960">
    <w:abstractNumId w:val="15"/>
  </w:num>
  <w:num w:numId="11" w16cid:durableId="1741900697">
    <w:abstractNumId w:val="34"/>
  </w:num>
  <w:num w:numId="12" w16cid:durableId="1153444928">
    <w:abstractNumId w:val="24"/>
  </w:num>
  <w:num w:numId="13" w16cid:durableId="438373219">
    <w:abstractNumId w:val="1"/>
  </w:num>
  <w:num w:numId="14" w16cid:durableId="740517976">
    <w:abstractNumId w:val="33"/>
  </w:num>
  <w:num w:numId="15" w16cid:durableId="1243758361">
    <w:abstractNumId w:val="44"/>
  </w:num>
  <w:num w:numId="16" w16cid:durableId="1317801892">
    <w:abstractNumId w:val="9"/>
  </w:num>
  <w:num w:numId="17" w16cid:durableId="326716479">
    <w:abstractNumId w:val="41"/>
  </w:num>
  <w:num w:numId="18" w16cid:durableId="2126532338">
    <w:abstractNumId w:val="29"/>
  </w:num>
  <w:num w:numId="19" w16cid:durableId="483207428">
    <w:abstractNumId w:val="12"/>
  </w:num>
  <w:num w:numId="20" w16cid:durableId="1687049834">
    <w:abstractNumId w:val="37"/>
  </w:num>
  <w:num w:numId="21" w16cid:durableId="388694823">
    <w:abstractNumId w:val="3"/>
  </w:num>
  <w:num w:numId="22" w16cid:durableId="1760788100">
    <w:abstractNumId w:val="42"/>
  </w:num>
  <w:num w:numId="23" w16cid:durableId="1668366028">
    <w:abstractNumId w:val="22"/>
  </w:num>
  <w:num w:numId="24" w16cid:durableId="333193592">
    <w:abstractNumId w:val="21"/>
  </w:num>
  <w:num w:numId="25" w16cid:durableId="660280863">
    <w:abstractNumId w:val="36"/>
  </w:num>
  <w:num w:numId="26" w16cid:durableId="1521552500">
    <w:abstractNumId w:val="39"/>
  </w:num>
  <w:num w:numId="27" w16cid:durableId="1921062662">
    <w:abstractNumId w:val="2"/>
  </w:num>
  <w:num w:numId="28" w16cid:durableId="778993412">
    <w:abstractNumId w:val="8"/>
  </w:num>
  <w:num w:numId="29" w16cid:durableId="1875581452">
    <w:abstractNumId w:val="10"/>
  </w:num>
  <w:num w:numId="30" w16cid:durableId="1561818643">
    <w:abstractNumId w:val="11"/>
  </w:num>
  <w:num w:numId="31" w16cid:durableId="618803737">
    <w:abstractNumId w:val="46"/>
  </w:num>
  <w:num w:numId="32" w16cid:durableId="719591101">
    <w:abstractNumId w:val="18"/>
  </w:num>
  <w:num w:numId="33" w16cid:durableId="377969374">
    <w:abstractNumId w:val="35"/>
  </w:num>
  <w:num w:numId="34" w16cid:durableId="1146120880">
    <w:abstractNumId w:val="13"/>
  </w:num>
  <w:num w:numId="35" w16cid:durableId="318652346">
    <w:abstractNumId w:val="30"/>
  </w:num>
  <w:num w:numId="36" w16cid:durableId="1704095027">
    <w:abstractNumId w:val="0"/>
  </w:num>
  <w:num w:numId="37" w16cid:durableId="1426001438">
    <w:abstractNumId w:val="26"/>
  </w:num>
  <w:num w:numId="38" w16cid:durableId="691347004">
    <w:abstractNumId w:val="32"/>
  </w:num>
  <w:num w:numId="39" w16cid:durableId="612596430">
    <w:abstractNumId w:val="7"/>
  </w:num>
  <w:num w:numId="40" w16cid:durableId="1360086651">
    <w:abstractNumId w:val="4"/>
  </w:num>
  <w:num w:numId="41" w16cid:durableId="710812973">
    <w:abstractNumId w:val="5"/>
  </w:num>
  <w:num w:numId="42" w16cid:durableId="1650329999">
    <w:abstractNumId w:val="43"/>
  </w:num>
  <w:num w:numId="43" w16cid:durableId="793213634">
    <w:abstractNumId w:val="38"/>
  </w:num>
  <w:num w:numId="44" w16cid:durableId="506023001">
    <w:abstractNumId w:val="19"/>
  </w:num>
  <w:num w:numId="45" w16cid:durableId="219444278">
    <w:abstractNumId w:val="14"/>
  </w:num>
  <w:num w:numId="46" w16cid:durableId="883565051">
    <w:abstractNumId w:val="6"/>
  </w:num>
  <w:num w:numId="47" w16cid:durableId="205495842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5542"/>
    <w:rsid w:val="0000610A"/>
    <w:rsid w:val="00010E76"/>
    <w:rsid w:val="000113C0"/>
    <w:rsid w:val="00012B52"/>
    <w:rsid w:val="00013195"/>
    <w:rsid w:val="00015BEA"/>
    <w:rsid w:val="00020687"/>
    <w:rsid w:val="000217B0"/>
    <w:rsid w:val="000247E2"/>
    <w:rsid w:val="000248D4"/>
    <w:rsid w:val="00026051"/>
    <w:rsid w:val="00030639"/>
    <w:rsid w:val="00033157"/>
    <w:rsid w:val="00034579"/>
    <w:rsid w:val="000377EB"/>
    <w:rsid w:val="00040F1C"/>
    <w:rsid w:val="00041896"/>
    <w:rsid w:val="00043332"/>
    <w:rsid w:val="00043987"/>
    <w:rsid w:val="000443E3"/>
    <w:rsid w:val="00045BC1"/>
    <w:rsid w:val="000471F9"/>
    <w:rsid w:val="0004767E"/>
    <w:rsid w:val="00050E70"/>
    <w:rsid w:val="000513E5"/>
    <w:rsid w:val="000533A9"/>
    <w:rsid w:val="00053A30"/>
    <w:rsid w:val="0005498C"/>
    <w:rsid w:val="00056244"/>
    <w:rsid w:val="000565C3"/>
    <w:rsid w:val="00063622"/>
    <w:rsid w:val="000640AA"/>
    <w:rsid w:val="00064ED8"/>
    <w:rsid w:val="00065A8A"/>
    <w:rsid w:val="00066E3E"/>
    <w:rsid w:val="00067B6E"/>
    <w:rsid w:val="000712FA"/>
    <w:rsid w:val="00071D4C"/>
    <w:rsid w:val="0007256C"/>
    <w:rsid w:val="00072A79"/>
    <w:rsid w:val="000731A6"/>
    <w:rsid w:val="0007446E"/>
    <w:rsid w:val="00075630"/>
    <w:rsid w:val="00076930"/>
    <w:rsid w:val="00076C27"/>
    <w:rsid w:val="00076DCF"/>
    <w:rsid w:val="00082A21"/>
    <w:rsid w:val="00083986"/>
    <w:rsid w:val="00083C28"/>
    <w:rsid w:val="000851D8"/>
    <w:rsid w:val="00085CAF"/>
    <w:rsid w:val="0008665B"/>
    <w:rsid w:val="00090330"/>
    <w:rsid w:val="000919CF"/>
    <w:rsid w:val="00091C0F"/>
    <w:rsid w:val="00092147"/>
    <w:rsid w:val="000928AA"/>
    <w:rsid w:val="00093597"/>
    <w:rsid w:val="0009511E"/>
    <w:rsid w:val="000955C8"/>
    <w:rsid w:val="00096655"/>
    <w:rsid w:val="000969D7"/>
    <w:rsid w:val="00096F35"/>
    <w:rsid w:val="0009741D"/>
    <w:rsid w:val="00097C19"/>
    <w:rsid w:val="000A0180"/>
    <w:rsid w:val="000A1CED"/>
    <w:rsid w:val="000A4979"/>
    <w:rsid w:val="000B0677"/>
    <w:rsid w:val="000B0975"/>
    <w:rsid w:val="000B3A66"/>
    <w:rsid w:val="000B409A"/>
    <w:rsid w:val="000B6412"/>
    <w:rsid w:val="000B6650"/>
    <w:rsid w:val="000B6952"/>
    <w:rsid w:val="000B74B9"/>
    <w:rsid w:val="000C0C94"/>
    <w:rsid w:val="000C4906"/>
    <w:rsid w:val="000C5AFD"/>
    <w:rsid w:val="000C729A"/>
    <w:rsid w:val="000C7E72"/>
    <w:rsid w:val="000D0066"/>
    <w:rsid w:val="000D15E9"/>
    <w:rsid w:val="000D169B"/>
    <w:rsid w:val="000D22E4"/>
    <w:rsid w:val="000D4BF8"/>
    <w:rsid w:val="000D5D75"/>
    <w:rsid w:val="000D652D"/>
    <w:rsid w:val="000D655E"/>
    <w:rsid w:val="000D687F"/>
    <w:rsid w:val="000D7ECB"/>
    <w:rsid w:val="000E0D76"/>
    <w:rsid w:val="000E50EA"/>
    <w:rsid w:val="000E7373"/>
    <w:rsid w:val="000F15F9"/>
    <w:rsid w:val="000F19E2"/>
    <w:rsid w:val="000F34CB"/>
    <w:rsid w:val="000F3C0E"/>
    <w:rsid w:val="000F733A"/>
    <w:rsid w:val="0010028C"/>
    <w:rsid w:val="001008F7"/>
    <w:rsid w:val="001015A5"/>
    <w:rsid w:val="0010193F"/>
    <w:rsid w:val="00101EBC"/>
    <w:rsid w:val="0010384A"/>
    <w:rsid w:val="00104218"/>
    <w:rsid w:val="00110F5B"/>
    <w:rsid w:val="0011130D"/>
    <w:rsid w:val="001114CB"/>
    <w:rsid w:val="00111E2D"/>
    <w:rsid w:val="001124DD"/>
    <w:rsid w:val="00113115"/>
    <w:rsid w:val="00113345"/>
    <w:rsid w:val="001135C6"/>
    <w:rsid w:val="0011471F"/>
    <w:rsid w:val="00116ECE"/>
    <w:rsid w:val="00117E30"/>
    <w:rsid w:val="00121B36"/>
    <w:rsid w:val="00123943"/>
    <w:rsid w:val="00125EE2"/>
    <w:rsid w:val="00132836"/>
    <w:rsid w:val="00133584"/>
    <w:rsid w:val="00133EE4"/>
    <w:rsid w:val="00134108"/>
    <w:rsid w:val="00134E58"/>
    <w:rsid w:val="0013549A"/>
    <w:rsid w:val="00136446"/>
    <w:rsid w:val="00136DAC"/>
    <w:rsid w:val="00141C02"/>
    <w:rsid w:val="00142BDA"/>
    <w:rsid w:val="00143282"/>
    <w:rsid w:val="00143BE8"/>
    <w:rsid w:val="001442CD"/>
    <w:rsid w:val="00144303"/>
    <w:rsid w:val="001443A5"/>
    <w:rsid w:val="00144590"/>
    <w:rsid w:val="00144AEF"/>
    <w:rsid w:val="00144C5B"/>
    <w:rsid w:val="00146A40"/>
    <w:rsid w:val="00151D3A"/>
    <w:rsid w:val="00152814"/>
    <w:rsid w:val="00153C84"/>
    <w:rsid w:val="00154043"/>
    <w:rsid w:val="00154686"/>
    <w:rsid w:val="00157F12"/>
    <w:rsid w:val="0016064F"/>
    <w:rsid w:val="00161D3F"/>
    <w:rsid w:val="0016282A"/>
    <w:rsid w:val="00162C14"/>
    <w:rsid w:val="00163909"/>
    <w:rsid w:val="00163A58"/>
    <w:rsid w:val="00165750"/>
    <w:rsid w:val="00166E8F"/>
    <w:rsid w:val="001672C5"/>
    <w:rsid w:val="001678FA"/>
    <w:rsid w:val="00170726"/>
    <w:rsid w:val="0017510C"/>
    <w:rsid w:val="0018113F"/>
    <w:rsid w:val="00182238"/>
    <w:rsid w:val="00183B06"/>
    <w:rsid w:val="00184C21"/>
    <w:rsid w:val="00184EE5"/>
    <w:rsid w:val="00186C74"/>
    <w:rsid w:val="0019003E"/>
    <w:rsid w:val="001902B6"/>
    <w:rsid w:val="00190A46"/>
    <w:rsid w:val="00190E74"/>
    <w:rsid w:val="001910FE"/>
    <w:rsid w:val="00192577"/>
    <w:rsid w:val="00193AE1"/>
    <w:rsid w:val="00195A56"/>
    <w:rsid w:val="0019711E"/>
    <w:rsid w:val="001A049C"/>
    <w:rsid w:val="001A0802"/>
    <w:rsid w:val="001A13AF"/>
    <w:rsid w:val="001A2010"/>
    <w:rsid w:val="001A38C7"/>
    <w:rsid w:val="001A41FB"/>
    <w:rsid w:val="001A55BD"/>
    <w:rsid w:val="001A6B65"/>
    <w:rsid w:val="001B2F62"/>
    <w:rsid w:val="001B452D"/>
    <w:rsid w:val="001B64AE"/>
    <w:rsid w:val="001B7404"/>
    <w:rsid w:val="001B7613"/>
    <w:rsid w:val="001C036B"/>
    <w:rsid w:val="001C0D9F"/>
    <w:rsid w:val="001C4933"/>
    <w:rsid w:val="001C5562"/>
    <w:rsid w:val="001C6E9B"/>
    <w:rsid w:val="001D0121"/>
    <w:rsid w:val="001D03E5"/>
    <w:rsid w:val="001D139E"/>
    <w:rsid w:val="001D22AB"/>
    <w:rsid w:val="001D6360"/>
    <w:rsid w:val="001D7DC0"/>
    <w:rsid w:val="001E0FBA"/>
    <w:rsid w:val="001E1916"/>
    <w:rsid w:val="001E22B5"/>
    <w:rsid w:val="001E2B88"/>
    <w:rsid w:val="001E2F3A"/>
    <w:rsid w:val="001E3985"/>
    <w:rsid w:val="001E6B0D"/>
    <w:rsid w:val="001E749C"/>
    <w:rsid w:val="001E7546"/>
    <w:rsid w:val="001F01D9"/>
    <w:rsid w:val="001F0A8E"/>
    <w:rsid w:val="001F0E45"/>
    <w:rsid w:val="001F0E4F"/>
    <w:rsid w:val="001F283C"/>
    <w:rsid w:val="001F32EA"/>
    <w:rsid w:val="001F398D"/>
    <w:rsid w:val="001F7008"/>
    <w:rsid w:val="001F7CC5"/>
    <w:rsid w:val="00200B2B"/>
    <w:rsid w:val="00201B18"/>
    <w:rsid w:val="0020250B"/>
    <w:rsid w:val="00204408"/>
    <w:rsid w:val="00205556"/>
    <w:rsid w:val="00205ADB"/>
    <w:rsid w:val="0020643A"/>
    <w:rsid w:val="002133EF"/>
    <w:rsid w:val="00213F9D"/>
    <w:rsid w:val="00214AE8"/>
    <w:rsid w:val="00214C39"/>
    <w:rsid w:val="00221763"/>
    <w:rsid w:val="00227067"/>
    <w:rsid w:val="00231516"/>
    <w:rsid w:val="00233CF4"/>
    <w:rsid w:val="002351DE"/>
    <w:rsid w:val="00241378"/>
    <w:rsid w:val="00241693"/>
    <w:rsid w:val="00241D4A"/>
    <w:rsid w:val="00243C38"/>
    <w:rsid w:val="00243E24"/>
    <w:rsid w:val="00245A2A"/>
    <w:rsid w:val="00252339"/>
    <w:rsid w:val="00253C5E"/>
    <w:rsid w:val="00254906"/>
    <w:rsid w:val="00256E80"/>
    <w:rsid w:val="00257AF7"/>
    <w:rsid w:val="0026113A"/>
    <w:rsid w:val="00261335"/>
    <w:rsid w:val="00261762"/>
    <w:rsid w:val="00262296"/>
    <w:rsid w:val="00263071"/>
    <w:rsid w:val="002644B2"/>
    <w:rsid w:val="0026722F"/>
    <w:rsid w:val="002675A5"/>
    <w:rsid w:val="002712B5"/>
    <w:rsid w:val="00271351"/>
    <w:rsid w:val="002713D8"/>
    <w:rsid w:val="00271F22"/>
    <w:rsid w:val="00272842"/>
    <w:rsid w:val="002733BA"/>
    <w:rsid w:val="00273744"/>
    <w:rsid w:val="00273F9C"/>
    <w:rsid w:val="002741EE"/>
    <w:rsid w:val="0027697C"/>
    <w:rsid w:val="00276D1B"/>
    <w:rsid w:val="002816D7"/>
    <w:rsid w:val="002858B8"/>
    <w:rsid w:val="002858FF"/>
    <w:rsid w:val="00286AAB"/>
    <w:rsid w:val="00287028"/>
    <w:rsid w:val="00287BE4"/>
    <w:rsid w:val="00290D6B"/>
    <w:rsid w:val="00291CF1"/>
    <w:rsid w:val="002923CA"/>
    <w:rsid w:val="00293998"/>
    <w:rsid w:val="00295C36"/>
    <w:rsid w:val="00296D24"/>
    <w:rsid w:val="00297283"/>
    <w:rsid w:val="002A0EEA"/>
    <w:rsid w:val="002A2AE5"/>
    <w:rsid w:val="002A3A39"/>
    <w:rsid w:val="002A4957"/>
    <w:rsid w:val="002A5A4A"/>
    <w:rsid w:val="002A5C27"/>
    <w:rsid w:val="002B57E4"/>
    <w:rsid w:val="002B623F"/>
    <w:rsid w:val="002C0826"/>
    <w:rsid w:val="002C1776"/>
    <w:rsid w:val="002C38FC"/>
    <w:rsid w:val="002C4D31"/>
    <w:rsid w:val="002D617C"/>
    <w:rsid w:val="002D6F7B"/>
    <w:rsid w:val="002E1298"/>
    <w:rsid w:val="002E1DDD"/>
    <w:rsid w:val="002E22BE"/>
    <w:rsid w:val="002E5275"/>
    <w:rsid w:val="002E5E02"/>
    <w:rsid w:val="002E65BE"/>
    <w:rsid w:val="002E6B99"/>
    <w:rsid w:val="002E7D50"/>
    <w:rsid w:val="002F0F46"/>
    <w:rsid w:val="002F1735"/>
    <w:rsid w:val="002F261D"/>
    <w:rsid w:val="002F75CF"/>
    <w:rsid w:val="00303422"/>
    <w:rsid w:val="00303B32"/>
    <w:rsid w:val="00304062"/>
    <w:rsid w:val="003051A5"/>
    <w:rsid w:val="003073CC"/>
    <w:rsid w:val="00307EAF"/>
    <w:rsid w:val="003123E1"/>
    <w:rsid w:val="00312D01"/>
    <w:rsid w:val="003131C0"/>
    <w:rsid w:val="0031379D"/>
    <w:rsid w:val="0031523D"/>
    <w:rsid w:val="00315C52"/>
    <w:rsid w:val="00315F4E"/>
    <w:rsid w:val="003160FF"/>
    <w:rsid w:val="00320573"/>
    <w:rsid w:val="00320A22"/>
    <w:rsid w:val="003238F3"/>
    <w:rsid w:val="003253CB"/>
    <w:rsid w:val="00325F0C"/>
    <w:rsid w:val="00326D63"/>
    <w:rsid w:val="0033167A"/>
    <w:rsid w:val="00332914"/>
    <w:rsid w:val="00332B2F"/>
    <w:rsid w:val="003336CE"/>
    <w:rsid w:val="00333D11"/>
    <w:rsid w:val="0033558A"/>
    <w:rsid w:val="00336238"/>
    <w:rsid w:val="003373D0"/>
    <w:rsid w:val="00341AF5"/>
    <w:rsid w:val="00341F46"/>
    <w:rsid w:val="00346991"/>
    <w:rsid w:val="0034770B"/>
    <w:rsid w:val="00347EAC"/>
    <w:rsid w:val="003515BC"/>
    <w:rsid w:val="00351D3E"/>
    <w:rsid w:val="00351D49"/>
    <w:rsid w:val="00351D90"/>
    <w:rsid w:val="00351F8B"/>
    <w:rsid w:val="00352F78"/>
    <w:rsid w:val="003531CE"/>
    <w:rsid w:val="00353C02"/>
    <w:rsid w:val="0035536B"/>
    <w:rsid w:val="00356DE7"/>
    <w:rsid w:val="00357FA9"/>
    <w:rsid w:val="00360AB1"/>
    <w:rsid w:val="00361EE0"/>
    <w:rsid w:val="003624D0"/>
    <w:rsid w:val="003638B6"/>
    <w:rsid w:val="003654B3"/>
    <w:rsid w:val="00365E53"/>
    <w:rsid w:val="00370F96"/>
    <w:rsid w:val="00371A07"/>
    <w:rsid w:val="00371AA0"/>
    <w:rsid w:val="0037445B"/>
    <w:rsid w:val="0037631F"/>
    <w:rsid w:val="0038163C"/>
    <w:rsid w:val="00381E3B"/>
    <w:rsid w:val="00382417"/>
    <w:rsid w:val="003901E3"/>
    <w:rsid w:val="00390F73"/>
    <w:rsid w:val="00395932"/>
    <w:rsid w:val="0039608A"/>
    <w:rsid w:val="00397F83"/>
    <w:rsid w:val="003A2AC5"/>
    <w:rsid w:val="003A3399"/>
    <w:rsid w:val="003A3D15"/>
    <w:rsid w:val="003A496A"/>
    <w:rsid w:val="003A67AA"/>
    <w:rsid w:val="003A7433"/>
    <w:rsid w:val="003B405F"/>
    <w:rsid w:val="003B41B2"/>
    <w:rsid w:val="003B48C3"/>
    <w:rsid w:val="003B663F"/>
    <w:rsid w:val="003B784D"/>
    <w:rsid w:val="003B7E34"/>
    <w:rsid w:val="003C02D0"/>
    <w:rsid w:val="003C2EA8"/>
    <w:rsid w:val="003C3274"/>
    <w:rsid w:val="003C5B0A"/>
    <w:rsid w:val="003D1001"/>
    <w:rsid w:val="003D1D68"/>
    <w:rsid w:val="003D33B9"/>
    <w:rsid w:val="003D5370"/>
    <w:rsid w:val="003E0EA5"/>
    <w:rsid w:val="003E16AD"/>
    <w:rsid w:val="003E2AE0"/>
    <w:rsid w:val="003E3A9D"/>
    <w:rsid w:val="003E43D6"/>
    <w:rsid w:val="003E6C03"/>
    <w:rsid w:val="003E7372"/>
    <w:rsid w:val="003F0891"/>
    <w:rsid w:val="003F1E4F"/>
    <w:rsid w:val="003F1ECD"/>
    <w:rsid w:val="003F2AB0"/>
    <w:rsid w:val="003F48F8"/>
    <w:rsid w:val="003F4EE7"/>
    <w:rsid w:val="003F5501"/>
    <w:rsid w:val="003F639C"/>
    <w:rsid w:val="0040007B"/>
    <w:rsid w:val="00400C41"/>
    <w:rsid w:val="00401AC8"/>
    <w:rsid w:val="004023E8"/>
    <w:rsid w:val="00402BFA"/>
    <w:rsid w:val="00403ACB"/>
    <w:rsid w:val="004055B9"/>
    <w:rsid w:val="0041192F"/>
    <w:rsid w:val="00411F58"/>
    <w:rsid w:val="004128E3"/>
    <w:rsid w:val="00413CDF"/>
    <w:rsid w:val="0041540B"/>
    <w:rsid w:val="00415D7B"/>
    <w:rsid w:val="004171F3"/>
    <w:rsid w:val="004178F5"/>
    <w:rsid w:val="00421D6A"/>
    <w:rsid w:val="00426FB3"/>
    <w:rsid w:val="00430374"/>
    <w:rsid w:val="004312F4"/>
    <w:rsid w:val="00431E52"/>
    <w:rsid w:val="0043223E"/>
    <w:rsid w:val="004343B7"/>
    <w:rsid w:val="004368E6"/>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50522"/>
    <w:rsid w:val="004520CC"/>
    <w:rsid w:val="004548CA"/>
    <w:rsid w:val="0045719B"/>
    <w:rsid w:val="00457B15"/>
    <w:rsid w:val="0046049B"/>
    <w:rsid w:val="00460E0E"/>
    <w:rsid w:val="00463A4F"/>
    <w:rsid w:val="00463BAE"/>
    <w:rsid w:val="00463C1E"/>
    <w:rsid w:val="004640F5"/>
    <w:rsid w:val="004648C9"/>
    <w:rsid w:val="004675BF"/>
    <w:rsid w:val="00467656"/>
    <w:rsid w:val="00467679"/>
    <w:rsid w:val="00467A9D"/>
    <w:rsid w:val="00467B26"/>
    <w:rsid w:val="004705E9"/>
    <w:rsid w:val="00470D70"/>
    <w:rsid w:val="00471050"/>
    <w:rsid w:val="0047138B"/>
    <w:rsid w:val="00473BE8"/>
    <w:rsid w:val="004811AC"/>
    <w:rsid w:val="00481D9F"/>
    <w:rsid w:val="0048380D"/>
    <w:rsid w:val="004841C6"/>
    <w:rsid w:val="004850DF"/>
    <w:rsid w:val="00485975"/>
    <w:rsid w:val="00486A8C"/>
    <w:rsid w:val="00486ECA"/>
    <w:rsid w:val="00487FA4"/>
    <w:rsid w:val="004920BB"/>
    <w:rsid w:val="00493046"/>
    <w:rsid w:val="00493AE9"/>
    <w:rsid w:val="00493B87"/>
    <w:rsid w:val="00494263"/>
    <w:rsid w:val="004948A0"/>
    <w:rsid w:val="00494FA3"/>
    <w:rsid w:val="00496098"/>
    <w:rsid w:val="00496395"/>
    <w:rsid w:val="004967E6"/>
    <w:rsid w:val="0049750F"/>
    <w:rsid w:val="004A01F2"/>
    <w:rsid w:val="004A0269"/>
    <w:rsid w:val="004A2AC7"/>
    <w:rsid w:val="004A3600"/>
    <w:rsid w:val="004A3791"/>
    <w:rsid w:val="004A4193"/>
    <w:rsid w:val="004A60CD"/>
    <w:rsid w:val="004B17D8"/>
    <w:rsid w:val="004B1CC6"/>
    <w:rsid w:val="004B6D12"/>
    <w:rsid w:val="004B7C0F"/>
    <w:rsid w:val="004C0F7B"/>
    <w:rsid w:val="004C1402"/>
    <w:rsid w:val="004C1477"/>
    <w:rsid w:val="004C1DBF"/>
    <w:rsid w:val="004C2460"/>
    <w:rsid w:val="004C28EE"/>
    <w:rsid w:val="004C3FA1"/>
    <w:rsid w:val="004C5B25"/>
    <w:rsid w:val="004C7384"/>
    <w:rsid w:val="004D17FB"/>
    <w:rsid w:val="004D2879"/>
    <w:rsid w:val="004D397E"/>
    <w:rsid w:val="004D3A28"/>
    <w:rsid w:val="004D3FE9"/>
    <w:rsid w:val="004D5DD6"/>
    <w:rsid w:val="004D6A3A"/>
    <w:rsid w:val="004E12AF"/>
    <w:rsid w:val="004E3434"/>
    <w:rsid w:val="004E5439"/>
    <w:rsid w:val="004F0460"/>
    <w:rsid w:val="004F08D0"/>
    <w:rsid w:val="004F40A4"/>
    <w:rsid w:val="004F790C"/>
    <w:rsid w:val="005015CE"/>
    <w:rsid w:val="0050322C"/>
    <w:rsid w:val="005044D9"/>
    <w:rsid w:val="00505631"/>
    <w:rsid w:val="00507C85"/>
    <w:rsid w:val="0051115C"/>
    <w:rsid w:val="0051555A"/>
    <w:rsid w:val="00515E4F"/>
    <w:rsid w:val="0052543A"/>
    <w:rsid w:val="00526882"/>
    <w:rsid w:val="00526E00"/>
    <w:rsid w:val="00530B3B"/>
    <w:rsid w:val="00534140"/>
    <w:rsid w:val="00540C03"/>
    <w:rsid w:val="0054316C"/>
    <w:rsid w:val="005442B9"/>
    <w:rsid w:val="00546C87"/>
    <w:rsid w:val="00551B2B"/>
    <w:rsid w:val="00551CB0"/>
    <w:rsid w:val="0055298A"/>
    <w:rsid w:val="00553C6A"/>
    <w:rsid w:val="0055449E"/>
    <w:rsid w:val="0055568E"/>
    <w:rsid w:val="00556433"/>
    <w:rsid w:val="00556D7A"/>
    <w:rsid w:val="005578C7"/>
    <w:rsid w:val="00557F3E"/>
    <w:rsid w:val="00571217"/>
    <w:rsid w:val="00571313"/>
    <w:rsid w:val="00571A75"/>
    <w:rsid w:val="005730CA"/>
    <w:rsid w:val="0057396D"/>
    <w:rsid w:val="005758D4"/>
    <w:rsid w:val="005772C6"/>
    <w:rsid w:val="00577F11"/>
    <w:rsid w:val="00580D65"/>
    <w:rsid w:val="00582C0F"/>
    <w:rsid w:val="00585212"/>
    <w:rsid w:val="005878E2"/>
    <w:rsid w:val="00591EAA"/>
    <w:rsid w:val="005A4B4C"/>
    <w:rsid w:val="005A54FF"/>
    <w:rsid w:val="005A59E7"/>
    <w:rsid w:val="005A676D"/>
    <w:rsid w:val="005A7585"/>
    <w:rsid w:val="005B0C62"/>
    <w:rsid w:val="005B3FE5"/>
    <w:rsid w:val="005B7BD0"/>
    <w:rsid w:val="005C0AD4"/>
    <w:rsid w:val="005C2BBF"/>
    <w:rsid w:val="005C40AC"/>
    <w:rsid w:val="005C47A8"/>
    <w:rsid w:val="005C4A63"/>
    <w:rsid w:val="005C51ED"/>
    <w:rsid w:val="005C5A94"/>
    <w:rsid w:val="005C5FE6"/>
    <w:rsid w:val="005C6E04"/>
    <w:rsid w:val="005D043C"/>
    <w:rsid w:val="005D0668"/>
    <w:rsid w:val="005D2CBB"/>
    <w:rsid w:val="005D2D6C"/>
    <w:rsid w:val="005D4A2B"/>
    <w:rsid w:val="005D59D5"/>
    <w:rsid w:val="005E0CFA"/>
    <w:rsid w:val="005E31F5"/>
    <w:rsid w:val="005E5640"/>
    <w:rsid w:val="005E59CC"/>
    <w:rsid w:val="005E78B1"/>
    <w:rsid w:val="005F0D36"/>
    <w:rsid w:val="005F0F45"/>
    <w:rsid w:val="005F25D4"/>
    <w:rsid w:val="00603129"/>
    <w:rsid w:val="00605893"/>
    <w:rsid w:val="00605C84"/>
    <w:rsid w:val="00607F37"/>
    <w:rsid w:val="0061243C"/>
    <w:rsid w:val="006129FD"/>
    <w:rsid w:val="00613130"/>
    <w:rsid w:val="00615633"/>
    <w:rsid w:val="0061579A"/>
    <w:rsid w:val="00615FA1"/>
    <w:rsid w:val="0061699B"/>
    <w:rsid w:val="00616FBD"/>
    <w:rsid w:val="00617057"/>
    <w:rsid w:val="0062137E"/>
    <w:rsid w:val="00625D9E"/>
    <w:rsid w:val="00626974"/>
    <w:rsid w:val="00630CBC"/>
    <w:rsid w:val="0063263A"/>
    <w:rsid w:val="00632C61"/>
    <w:rsid w:val="00632F3D"/>
    <w:rsid w:val="0063307A"/>
    <w:rsid w:val="00633324"/>
    <w:rsid w:val="00634D6C"/>
    <w:rsid w:val="00635636"/>
    <w:rsid w:val="00635DC0"/>
    <w:rsid w:val="00636D86"/>
    <w:rsid w:val="00637075"/>
    <w:rsid w:val="0063725E"/>
    <w:rsid w:val="006374E8"/>
    <w:rsid w:val="00637C68"/>
    <w:rsid w:val="00640CEF"/>
    <w:rsid w:val="00641C54"/>
    <w:rsid w:val="00651047"/>
    <w:rsid w:val="00651BCE"/>
    <w:rsid w:val="00651F68"/>
    <w:rsid w:val="00657A53"/>
    <w:rsid w:val="006600E9"/>
    <w:rsid w:val="00660509"/>
    <w:rsid w:val="00663E74"/>
    <w:rsid w:val="00664850"/>
    <w:rsid w:val="00666CE9"/>
    <w:rsid w:val="00667192"/>
    <w:rsid w:val="0067052E"/>
    <w:rsid w:val="006709B6"/>
    <w:rsid w:val="00671F1E"/>
    <w:rsid w:val="006776E3"/>
    <w:rsid w:val="00677E17"/>
    <w:rsid w:val="00681150"/>
    <w:rsid w:val="00681455"/>
    <w:rsid w:val="00681E68"/>
    <w:rsid w:val="0068226B"/>
    <w:rsid w:val="00682632"/>
    <w:rsid w:val="0068506E"/>
    <w:rsid w:val="00685321"/>
    <w:rsid w:val="00690283"/>
    <w:rsid w:val="00690D8F"/>
    <w:rsid w:val="00692AC7"/>
    <w:rsid w:val="00693443"/>
    <w:rsid w:val="0069472E"/>
    <w:rsid w:val="00694789"/>
    <w:rsid w:val="00694B4D"/>
    <w:rsid w:val="0069533D"/>
    <w:rsid w:val="00695585"/>
    <w:rsid w:val="00696014"/>
    <w:rsid w:val="0069635E"/>
    <w:rsid w:val="0069654D"/>
    <w:rsid w:val="00696779"/>
    <w:rsid w:val="00697067"/>
    <w:rsid w:val="006A052A"/>
    <w:rsid w:val="006A1B1B"/>
    <w:rsid w:val="006A1D5B"/>
    <w:rsid w:val="006A2542"/>
    <w:rsid w:val="006A4928"/>
    <w:rsid w:val="006A4CE9"/>
    <w:rsid w:val="006A5565"/>
    <w:rsid w:val="006B13A2"/>
    <w:rsid w:val="006B14B5"/>
    <w:rsid w:val="006B51D3"/>
    <w:rsid w:val="006B5E10"/>
    <w:rsid w:val="006B7225"/>
    <w:rsid w:val="006B78D0"/>
    <w:rsid w:val="006B7EE3"/>
    <w:rsid w:val="006C0E0A"/>
    <w:rsid w:val="006C11AF"/>
    <w:rsid w:val="006C31F7"/>
    <w:rsid w:val="006C3AAD"/>
    <w:rsid w:val="006C4115"/>
    <w:rsid w:val="006C4966"/>
    <w:rsid w:val="006C59F6"/>
    <w:rsid w:val="006C5C30"/>
    <w:rsid w:val="006C7C81"/>
    <w:rsid w:val="006D394C"/>
    <w:rsid w:val="006D4639"/>
    <w:rsid w:val="006D5A99"/>
    <w:rsid w:val="006D6297"/>
    <w:rsid w:val="006E0724"/>
    <w:rsid w:val="006E0A2F"/>
    <w:rsid w:val="006E0AC4"/>
    <w:rsid w:val="006E1C52"/>
    <w:rsid w:val="006E222D"/>
    <w:rsid w:val="006E2E92"/>
    <w:rsid w:val="006E3390"/>
    <w:rsid w:val="006E4C4C"/>
    <w:rsid w:val="006F041E"/>
    <w:rsid w:val="006F18A4"/>
    <w:rsid w:val="006F19BD"/>
    <w:rsid w:val="006F2240"/>
    <w:rsid w:val="006F3212"/>
    <w:rsid w:val="006F5175"/>
    <w:rsid w:val="006F6998"/>
    <w:rsid w:val="0070229F"/>
    <w:rsid w:val="00703243"/>
    <w:rsid w:val="00703C89"/>
    <w:rsid w:val="00704154"/>
    <w:rsid w:val="007048C8"/>
    <w:rsid w:val="00704DAA"/>
    <w:rsid w:val="007075A3"/>
    <w:rsid w:val="00707AFD"/>
    <w:rsid w:val="007104D6"/>
    <w:rsid w:val="007109BF"/>
    <w:rsid w:val="00712718"/>
    <w:rsid w:val="007134F6"/>
    <w:rsid w:val="00713C4A"/>
    <w:rsid w:val="00715791"/>
    <w:rsid w:val="007159E1"/>
    <w:rsid w:val="007163F3"/>
    <w:rsid w:val="0071789B"/>
    <w:rsid w:val="007212A5"/>
    <w:rsid w:val="00721B48"/>
    <w:rsid w:val="00725092"/>
    <w:rsid w:val="00726320"/>
    <w:rsid w:val="007268F7"/>
    <w:rsid w:val="00727B10"/>
    <w:rsid w:val="00730F9D"/>
    <w:rsid w:val="00731700"/>
    <w:rsid w:val="00731E50"/>
    <w:rsid w:val="00732907"/>
    <w:rsid w:val="007361E4"/>
    <w:rsid w:val="00737132"/>
    <w:rsid w:val="00741A51"/>
    <w:rsid w:val="00742BD7"/>
    <w:rsid w:val="00742DA3"/>
    <w:rsid w:val="007438A5"/>
    <w:rsid w:val="00743C39"/>
    <w:rsid w:val="00744F56"/>
    <w:rsid w:val="0074530D"/>
    <w:rsid w:val="00745CC5"/>
    <w:rsid w:val="00745D1E"/>
    <w:rsid w:val="00746DC3"/>
    <w:rsid w:val="00747590"/>
    <w:rsid w:val="007503D5"/>
    <w:rsid w:val="007507B1"/>
    <w:rsid w:val="00750AB3"/>
    <w:rsid w:val="0075129B"/>
    <w:rsid w:val="007512AF"/>
    <w:rsid w:val="00753242"/>
    <w:rsid w:val="007535C4"/>
    <w:rsid w:val="00753F47"/>
    <w:rsid w:val="00755D72"/>
    <w:rsid w:val="007576C1"/>
    <w:rsid w:val="007622DE"/>
    <w:rsid w:val="00762CCA"/>
    <w:rsid w:val="00764168"/>
    <w:rsid w:val="00764F20"/>
    <w:rsid w:val="007655CA"/>
    <w:rsid w:val="007668B3"/>
    <w:rsid w:val="00767D3B"/>
    <w:rsid w:val="00770B1D"/>
    <w:rsid w:val="00770B4B"/>
    <w:rsid w:val="00774B3B"/>
    <w:rsid w:val="00775676"/>
    <w:rsid w:val="007758D3"/>
    <w:rsid w:val="00775F55"/>
    <w:rsid w:val="00780710"/>
    <w:rsid w:val="00780A39"/>
    <w:rsid w:val="0078111E"/>
    <w:rsid w:val="00781B91"/>
    <w:rsid w:val="00781C86"/>
    <w:rsid w:val="00783020"/>
    <w:rsid w:val="00785464"/>
    <w:rsid w:val="00786024"/>
    <w:rsid w:val="00787A15"/>
    <w:rsid w:val="00792111"/>
    <w:rsid w:val="00794E78"/>
    <w:rsid w:val="0079514E"/>
    <w:rsid w:val="00795CA4"/>
    <w:rsid w:val="00795E11"/>
    <w:rsid w:val="007960E0"/>
    <w:rsid w:val="007973F1"/>
    <w:rsid w:val="00797515"/>
    <w:rsid w:val="007A3CD6"/>
    <w:rsid w:val="007A4E74"/>
    <w:rsid w:val="007A66E2"/>
    <w:rsid w:val="007A74BE"/>
    <w:rsid w:val="007A7E74"/>
    <w:rsid w:val="007B3B26"/>
    <w:rsid w:val="007B5049"/>
    <w:rsid w:val="007B6E7F"/>
    <w:rsid w:val="007B7973"/>
    <w:rsid w:val="007C038E"/>
    <w:rsid w:val="007C46BA"/>
    <w:rsid w:val="007C47D3"/>
    <w:rsid w:val="007C51E1"/>
    <w:rsid w:val="007C6A5E"/>
    <w:rsid w:val="007C71B9"/>
    <w:rsid w:val="007C7775"/>
    <w:rsid w:val="007D0C29"/>
    <w:rsid w:val="007D0C31"/>
    <w:rsid w:val="007D2559"/>
    <w:rsid w:val="007D3F37"/>
    <w:rsid w:val="007D51D8"/>
    <w:rsid w:val="007D542D"/>
    <w:rsid w:val="007D6167"/>
    <w:rsid w:val="007D63F1"/>
    <w:rsid w:val="007D6E68"/>
    <w:rsid w:val="007D6E6E"/>
    <w:rsid w:val="007D7B1E"/>
    <w:rsid w:val="007D7D60"/>
    <w:rsid w:val="007E054D"/>
    <w:rsid w:val="007E3B08"/>
    <w:rsid w:val="007E6171"/>
    <w:rsid w:val="007F01E8"/>
    <w:rsid w:val="007F09F3"/>
    <w:rsid w:val="007F0F5B"/>
    <w:rsid w:val="007F2521"/>
    <w:rsid w:val="007F2BF8"/>
    <w:rsid w:val="00802DDF"/>
    <w:rsid w:val="00803CA5"/>
    <w:rsid w:val="0080456B"/>
    <w:rsid w:val="0080541A"/>
    <w:rsid w:val="00807B43"/>
    <w:rsid w:val="008118E4"/>
    <w:rsid w:val="00811E16"/>
    <w:rsid w:val="00813945"/>
    <w:rsid w:val="0081453C"/>
    <w:rsid w:val="00814FA6"/>
    <w:rsid w:val="00815E34"/>
    <w:rsid w:val="00816474"/>
    <w:rsid w:val="00822848"/>
    <w:rsid w:val="0082463F"/>
    <w:rsid w:val="00824DEA"/>
    <w:rsid w:val="00826E31"/>
    <w:rsid w:val="00830632"/>
    <w:rsid w:val="00830CDD"/>
    <w:rsid w:val="00835BD2"/>
    <w:rsid w:val="0083659F"/>
    <w:rsid w:val="00837737"/>
    <w:rsid w:val="0084412A"/>
    <w:rsid w:val="00845A3F"/>
    <w:rsid w:val="00847F68"/>
    <w:rsid w:val="008501A5"/>
    <w:rsid w:val="008513B5"/>
    <w:rsid w:val="008525BA"/>
    <w:rsid w:val="00852B22"/>
    <w:rsid w:val="00853DE6"/>
    <w:rsid w:val="00854DF4"/>
    <w:rsid w:val="00856F81"/>
    <w:rsid w:val="0085788E"/>
    <w:rsid w:val="008636A6"/>
    <w:rsid w:val="00865CB2"/>
    <w:rsid w:val="00866C74"/>
    <w:rsid w:val="0087156D"/>
    <w:rsid w:val="008730EF"/>
    <w:rsid w:val="00873E19"/>
    <w:rsid w:val="00875191"/>
    <w:rsid w:val="00875203"/>
    <w:rsid w:val="00876B96"/>
    <w:rsid w:val="00877D69"/>
    <w:rsid w:val="008804BA"/>
    <w:rsid w:val="00881280"/>
    <w:rsid w:val="0088301B"/>
    <w:rsid w:val="00883FF2"/>
    <w:rsid w:val="00886026"/>
    <w:rsid w:val="00886119"/>
    <w:rsid w:val="00890315"/>
    <w:rsid w:val="00891AD9"/>
    <w:rsid w:val="00892546"/>
    <w:rsid w:val="0089408D"/>
    <w:rsid w:val="00894C79"/>
    <w:rsid w:val="008A124B"/>
    <w:rsid w:val="008A3207"/>
    <w:rsid w:val="008A4A89"/>
    <w:rsid w:val="008A4C95"/>
    <w:rsid w:val="008A4EEE"/>
    <w:rsid w:val="008A503E"/>
    <w:rsid w:val="008A5926"/>
    <w:rsid w:val="008A5B3F"/>
    <w:rsid w:val="008A5FDF"/>
    <w:rsid w:val="008A70AF"/>
    <w:rsid w:val="008A75FB"/>
    <w:rsid w:val="008B12AF"/>
    <w:rsid w:val="008B14EF"/>
    <w:rsid w:val="008B1741"/>
    <w:rsid w:val="008B3142"/>
    <w:rsid w:val="008B3D75"/>
    <w:rsid w:val="008B4F71"/>
    <w:rsid w:val="008C0040"/>
    <w:rsid w:val="008C37B1"/>
    <w:rsid w:val="008C3880"/>
    <w:rsid w:val="008C53EC"/>
    <w:rsid w:val="008C5BA8"/>
    <w:rsid w:val="008C67E2"/>
    <w:rsid w:val="008D2564"/>
    <w:rsid w:val="008D3F6D"/>
    <w:rsid w:val="008D4B64"/>
    <w:rsid w:val="008D52FC"/>
    <w:rsid w:val="008D727A"/>
    <w:rsid w:val="008D7904"/>
    <w:rsid w:val="008E042D"/>
    <w:rsid w:val="008E2F38"/>
    <w:rsid w:val="008E373F"/>
    <w:rsid w:val="008E5A68"/>
    <w:rsid w:val="008E7F36"/>
    <w:rsid w:val="008F3EE2"/>
    <w:rsid w:val="008F5B02"/>
    <w:rsid w:val="008F6F6B"/>
    <w:rsid w:val="00902427"/>
    <w:rsid w:val="00903BCF"/>
    <w:rsid w:val="00904D86"/>
    <w:rsid w:val="00905B09"/>
    <w:rsid w:val="009064FF"/>
    <w:rsid w:val="00910268"/>
    <w:rsid w:val="00911846"/>
    <w:rsid w:val="00911DD5"/>
    <w:rsid w:val="009130C2"/>
    <w:rsid w:val="00914C52"/>
    <w:rsid w:val="009158F2"/>
    <w:rsid w:val="00915AB9"/>
    <w:rsid w:val="00916EC3"/>
    <w:rsid w:val="00916F9B"/>
    <w:rsid w:val="00917088"/>
    <w:rsid w:val="0091770E"/>
    <w:rsid w:val="00920023"/>
    <w:rsid w:val="00920968"/>
    <w:rsid w:val="00921F24"/>
    <w:rsid w:val="009229D3"/>
    <w:rsid w:val="0092482F"/>
    <w:rsid w:val="009249DE"/>
    <w:rsid w:val="00925214"/>
    <w:rsid w:val="009255AD"/>
    <w:rsid w:val="0092688A"/>
    <w:rsid w:val="00926AD9"/>
    <w:rsid w:val="0092745D"/>
    <w:rsid w:val="00927F3F"/>
    <w:rsid w:val="009321A5"/>
    <w:rsid w:val="00933BCC"/>
    <w:rsid w:val="00933CD8"/>
    <w:rsid w:val="00934DCB"/>
    <w:rsid w:val="00934DFF"/>
    <w:rsid w:val="00935619"/>
    <w:rsid w:val="009359CF"/>
    <w:rsid w:val="00935B77"/>
    <w:rsid w:val="00936180"/>
    <w:rsid w:val="00941F24"/>
    <w:rsid w:val="0094212C"/>
    <w:rsid w:val="009448E2"/>
    <w:rsid w:val="0095075C"/>
    <w:rsid w:val="00954463"/>
    <w:rsid w:val="0095514C"/>
    <w:rsid w:val="009566C9"/>
    <w:rsid w:val="009567DC"/>
    <w:rsid w:val="0096032F"/>
    <w:rsid w:val="009603A1"/>
    <w:rsid w:val="00962068"/>
    <w:rsid w:val="0096266D"/>
    <w:rsid w:val="0096288F"/>
    <w:rsid w:val="0096319D"/>
    <w:rsid w:val="009641E9"/>
    <w:rsid w:val="009667F5"/>
    <w:rsid w:val="009706E4"/>
    <w:rsid w:val="0097198E"/>
    <w:rsid w:val="00975B4D"/>
    <w:rsid w:val="00975F1A"/>
    <w:rsid w:val="009763E8"/>
    <w:rsid w:val="00977CAE"/>
    <w:rsid w:val="00977D1C"/>
    <w:rsid w:val="00981666"/>
    <w:rsid w:val="00981DFA"/>
    <w:rsid w:val="0098202C"/>
    <w:rsid w:val="00987C81"/>
    <w:rsid w:val="0099009B"/>
    <w:rsid w:val="00991042"/>
    <w:rsid w:val="0099499C"/>
    <w:rsid w:val="0099553B"/>
    <w:rsid w:val="0099578C"/>
    <w:rsid w:val="00996544"/>
    <w:rsid w:val="00997242"/>
    <w:rsid w:val="0099783C"/>
    <w:rsid w:val="009A1CB9"/>
    <w:rsid w:val="009A2030"/>
    <w:rsid w:val="009A24A7"/>
    <w:rsid w:val="009A3061"/>
    <w:rsid w:val="009A461B"/>
    <w:rsid w:val="009A7EA9"/>
    <w:rsid w:val="009B0BBD"/>
    <w:rsid w:val="009B4702"/>
    <w:rsid w:val="009C0515"/>
    <w:rsid w:val="009C24EF"/>
    <w:rsid w:val="009C26CD"/>
    <w:rsid w:val="009C2B6D"/>
    <w:rsid w:val="009C349D"/>
    <w:rsid w:val="009C5230"/>
    <w:rsid w:val="009C7E1B"/>
    <w:rsid w:val="009D2F40"/>
    <w:rsid w:val="009D5750"/>
    <w:rsid w:val="009D6201"/>
    <w:rsid w:val="009D7CF4"/>
    <w:rsid w:val="009E0826"/>
    <w:rsid w:val="009E1C9A"/>
    <w:rsid w:val="009E1FC1"/>
    <w:rsid w:val="009E284D"/>
    <w:rsid w:val="009E325F"/>
    <w:rsid w:val="009E4133"/>
    <w:rsid w:val="009E5872"/>
    <w:rsid w:val="009E61B9"/>
    <w:rsid w:val="009E6502"/>
    <w:rsid w:val="009E7A53"/>
    <w:rsid w:val="009E7AF0"/>
    <w:rsid w:val="009E7B4E"/>
    <w:rsid w:val="009F01B6"/>
    <w:rsid w:val="009F2FCB"/>
    <w:rsid w:val="009F3B9C"/>
    <w:rsid w:val="009F4A8E"/>
    <w:rsid w:val="009F6984"/>
    <w:rsid w:val="009F72D7"/>
    <w:rsid w:val="009F7398"/>
    <w:rsid w:val="00A02E4D"/>
    <w:rsid w:val="00A03841"/>
    <w:rsid w:val="00A04371"/>
    <w:rsid w:val="00A06306"/>
    <w:rsid w:val="00A07201"/>
    <w:rsid w:val="00A10AB1"/>
    <w:rsid w:val="00A10E57"/>
    <w:rsid w:val="00A10F6A"/>
    <w:rsid w:val="00A121E7"/>
    <w:rsid w:val="00A12745"/>
    <w:rsid w:val="00A127AC"/>
    <w:rsid w:val="00A13B93"/>
    <w:rsid w:val="00A1400D"/>
    <w:rsid w:val="00A1679A"/>
    <w:rsid w:val="00A16B1E"/>
    <w:rsid w:val="00A16F2F"/>
    <w:rsid w:val="00A17FBE"/>
    <w:rsid w:val="00A227EA"/>
    <w:rsid w:val="00A249E0"/>
    <w:rsid w:val="00A273E2"/>
    <w:rsid w:val="00A27639"/>
    <w:rsid w:val="00A3183F"/>
    <w:rsid w:val="00A32DE1"/>
    <w:rsid w:val="00A332C0"/>
    <w:rsid w:val="00A33C21"/>
    <w:rsid w:val="00A3717E"/>
    <w:rsid w:val="00A40786"/>
    <w:rsid w:val="00A407F1"/>
    <w:rsid w:val="00A43AAB"/>
    <w:rsid w:val="00A45416"/>
    <w:rsid w:val="00A4677D"/>
    <w:rsid w:val="00A500F7"/>
    <w:rsid w:val="00A506B4"/>
    <w:rsid w:val="00A51C13"/>
    <w:rsid w:val="00A52A31"/>
    <w:rsid w:val="00A534EF"/>
    <w:rsid w:val="00A539D4"/>
    <w:rsid w:val="00A53E51"/>
    <w:rsid w:val="00A54C3F"/>
    <w:rsid w:val="00A54E66"/>
    <w:rsid w:val="00A54FD1"/>
    <w:rsid w:val="00A551B4"/>
    <w:rsid w:val="00A55AC1"/>
    <w:rsid w:val="00A56764"/>
    <w:rsid w:val="00A56EAF"/>
    <w:rsid w:val="00A57DB6"/>
    <w:rsid w:val="00A607DF"/>
    <w:rsid w:val="00A60C1B"/>
    <w:rsid w:val="00A61831"/>
    <w:rsid w:val="00A61EFC"/>
    <w:rsid w:val="00A62AF3"/>
    <w:rsid w:val="00A6516E"/>
    <w:rsid w:val="00A6704A"/>
    <w:rsid w:val="00A6729F"/>
    <w:rsid w:val="00A7068A"/>
    <w:rsid w:val="00A71763"/>
    <w:rsid w:val="00A7485D"/>
    <w:rsid w:val="00A74DA4"/>
    <w:rsid w:val="00A7762F"/>
    <w:rsid w:val="00A778AC"/>
    <w:rsid w:val="00A77CC3"/>
    <w:rsid w:val="00A803BC"/>
    <w:rsid w:val="00A80A25"/>
    <w:rsid w:val="00A80FC3"/>
    <w:rsid w:val="00A8163E"/>
    <w:rsid w:val="00A823A8"/>
    <w:rsid w:val="00A82F0B"/>
    <w:rsid w:val="00A8491F"/>
    <w:rsid w:val="00A84D3D"/>
    <w:rsid w:val="00A8531E"/>
    <w:rsid w:val="00A877CC"/>
    <w:rsid w:val="00A91923"/>
    <w:rsid w:val="00A91FFE"/>
    <w:rsid w:val="00A951F0"/>
    <w:rsid w:val="00A976A8"/>
    <w:rsid w:val="00AA04BA"/>
    <w:rsid w:val="00AA2E54"/>
    <w:rsid w:val="00AA3EB3"/>
    <w:rsid w:val="00AA4317"/>
    <w:rsid w:val="00AA4F5C"/>
    <w:rsid w:val="00AA7826"/>
    <w:rsid w:val="00AA7DDF"/>
    <w:rsid w:val="00AB1FBB"/>
    <w:rsid w:val="00AB4449"/>
    <w:rsid w:val="00AB7640"/>
    <w:rsid w:val="00AB7788"/>
    <w:rsid w:val="00AC1077"/>
    <w:rsid w:val="00AC1C70"/>
    <w:rsid w:val="00AC450C"/>
    <w:rsid w:val="00AC5B4E"/>
    <w:rsid w:val="00AC65C7"/>
    <w:rsid w:val="00AD1C29"/>
    <w:rsid w:val="00AD29EA"/>
    <w:rsid w:val="00AD3BF1"/>
    <w:rsid w:val="00AD42D3"/>
    <w:rsid w:val="00AD4DF2"/>
    <w:rsid w:val="00AD6D99"/>
    <w:rsid w:val="00AE2C30"/>
    <w:rsid w:val="00AE4484"/>
    <w:rsid w:val="00AE5E33"/>
    <w:rsid w:val="00AE6A54"/>
    <w:rsid w:val="00AE6B10"/>
    <w:rsid w:val="00AE7812"/>
    <w:rsid w:val="00AE7B0A"/>
    <w:rsid w:val="00AF0C31"/>
    <w:rsid w:val="00AF0C74"/>
    <w:rsid w:val="00AF15FD"/>
    <w:rsid w:val="00AF354D"/>
    <w:rsid w:val="00AF3807"/>
    <w:rsid w:val="00AF58BB"/>
    <w:rsid w:val="00AF6E0C"/>
    <w:rsid w:val="00AF77C6"/>
    <w:rsid w:val="00AF7AF9"/>
    <w:rsid w:val="00AF7CE3"/>
    <w:rsid w:val="00B00CBF"/>
    <w:rsid w:val="00B024D0"/>
    <w:rsid w:val="00B03AAC"/>
    <w:rsid w:val="00B059F3"/>
    <w:rsid w:val="00B0676B"/>
    <w:rsid w:val="00B1106B"/>
    <w:rsid w:val="00B12264"/>
    <w:rsid w:val="00B1232F"/>
    <w:rsid w:val="00B12EDE"/>
    <w:rsid w:val="00B15079"/>
    <w:rsid w:val="00B15780"/>
    <w:rsid w:val="00B164A5"/>
    <w:rsid w:val="00B16E5C"/>
    <w:rsid w:val="00B1742B"/>
    <w:rsid w:val="00B20459"/>
    <w:rsid w:val="00B23185"/>
    <w:rsid w:val="00B25B92"/>
    <w:rsid w:val="00B26018"/>
    <w:rsid w:val="00B27667"/>
    <w:rsid w:val="00B31DFF"/>
    <w:rsid w:val="00B346D4"/>
    <w:rsid w:val="00B3569C"/>
    <w:rsid w:val="00B35F0E"/>
    <w:rsid w:val="00B41601"/>
    <w:rsid w:val="00B41C51"/>
    <w:rsid w:val="00B41CCC"/>
    <w:rsid w:val="00B41FF1"/>
    <w:rsid w:val="00B4235F"/>
    <w:rsid w:val="00B42734"/>
    <w:rsid w:val="00B42F19"/>
    <w:rsid w:val="00B45C6F"/>
    <w:rsid w:val="00B46050"/>
    <w:rsid w:val="00B50C30"/>
    <w:rsid w:val="00B51841"/>
    <w:rsid w:val="00B51E5A"/>
    <w:rsid w:val="00B5476B"/>
    <w:rsid w:val="00B54CCA"/>
    <w:rsid w:val="00B55D20"/>
    <w:rsid w:val="00B627B5"/>
    <w:rsid w:val="00B631C1"/>
    <w:rsid w:val="00B6339E"/>
    <w:rsid w:val="00B6385B"/>
    <w:rsid w:val="00B6490E"/>
    <w:rsid w:val="00B64E4D"/>
    <w:rsid w:val="00B64E4E"/>
    <w:rsid w:val="00B672FF"/>
    <w:rsid w:val="00B67706"/>
    <w:rsid w:val="00B71821"/>
    <w:rsid w:val="00B75D52"/>
    <w:rsid w:val="00B77587"/>
    <w:rsid w:val="00B77853"/>
    <w:rsid w:val="00B77D71"/>
    <w:rsid w:val="00B8205E"/>
    <w:rsid w:val="00B8277F"/>
    <w:rsid w:val="00B82E0D"/>
    <w:rsid w:val="00B8580B"/>
    <w:rsid w:val="00B86AC4"/>
    <w:rsid w:val="00B876DA"/>
    <w:rsid w:val="00B876E3"/>
    <w:rsid w:val="00B87FCF"/>
    <w:rsid w:val="00B92834"/>
    <w:rsid w:val="00B9386C"/>
    <w:rsid w:val="00B94088"/>
    <w:rsid w:val="00B9483A"/>
    <w:rsid w:val="00BA0A26"/>
    <w:rsid w:val="00BA4450"/>
    <w:rsid w:val="00BA47A5"/>
    <w:rsid w:val="00BA5858"/>
    <w:rsid w:val="00BA6027"/>
    <w:rsid w:val="00BA7104"/>
    <w:rsid w:val="00BB0DD7"/>
    <w:rsid w:val="00BB0F5F"/>
    <w:rsid w:val="00BB5E90"/>
    <w:rsid w:val="00BB67C7"/>
    <w:rsid w:val="00BB6E56"/>
    <w:rsid w:val="00BC15FA"/>
    <w:rsid w:val="00BC28E5"/>
    <w:rsid w:val="00BC2B62"/>
    <w:rsid w:val="00BC34AE"/>
    <w:rsid w:val="00BC42C0"/>
    <w:rsid w:val="00BC4FAD"/>
    <w:rsid w:val="00BC7963"/>
    <w:rsid w:val="00BD088D"/>
    <w:rsid w:val="00BD1CA2"/>
    <w:rsid w:val="00BD26F4"/>
    <w:rsid w:val="00BD4725"/>
    <w:rsid w:val="00BD5582"/>
    <w:rsid w:val="00BD5755"/>
    <w:rsid w:val="00BD7A32"/>
    <w:rsid w:val="00BE0B72"/>
    <w:rsid w:val="00BE157B"/>
    <w:rsid w:val="00BE1D91"/>
    <w:rsid w:val="00BE2A9F"/>
    <w:rsid w:val="00BE4A1B"/>
    <w:rsid w:val="00BE4D15"/>
    <w:rsid w:val="00BE4F21"/>
    <w:rsid w:val="00BE59B6"/>
    <w:rsid w:val="00BF15E4"/>
    <w:rsid w:val="00BF1C97"/>
    <w:rsid w:val="00BF41EB"/>
    <w:rsid w:val="00BF45B1"/>
    <w:rsid w:val="00BF49FF"/>
    <w:rsid w:val="00BF5135"/>
    <w:rsid w:val="00BF7BD0"/>
    <w:rsid w:val="00C006D9"/>
    <w:rsid w:val="00C0152A"/>
    <w:rsid w:val="00C01878"/>
    <w:rsid w:val="00C018AD"/>
    <w:rsid w:val="00C02E41"/>
    <w:rsid w:val="00C03BD6"/>
    <w:rsid w:val="00C056A6"/>
    <w:rsid w:val="00C1363E"/>
    <w:rsid w:val="00C14BFE"/>
    <w:rsid w:val="00C17834"/>
    <w:rsid w:val="00C220A4"/>
    <w:rsid w:val="00C22ECF"/>
    <w:rsid w:val="00C24AEC"/>
    <w:rsid w:val="00C26066"/>
    <w:rsid w:val="00C279F1"/>
    <w:rsid w:val="00C30E41"/>
    <w:rsid w:val="00C335AB"/>
    <w:rsid w:val="00C335CB"/>
    <w:rsid w:val="00C37A68"/>
    <w:rsid w:val="00C4137C"/>
    <w:rsid w:val="00C42EED"/>
    <w:rsid w:val="00C42FD9"/>
    <w:rsid w:val="00C42FEA"/>
    <w:rsid w:val="00C447C3"/>
    <w:rsid w:val="00C44EEC"/>
    <w:rsid w:val="00C45D10"/>
    <w:rsid w:val="00C47E73"/>
    <w:rsid w:val="00C50A53"/>
    <w:rsid w:val="00C51E9F"/>
    <w:rsid w:val="00C54785"/>
    <w:rsid w:val="00C62505"/>
    <w:rsid w:val="00C64932"/>
    <w:rsid w:val="00C65E9E"/>
    <w:rsid w:val="00C670E0"/>
    <w:rsid w:val="00C6790A"/>
    <w:rsid w:val="00C71C42"/>
    <w:rsid w:val="00C7355A"/>
    <w:rsid w:val="00C7488C"/>
    <w:rsid w:val="00C748F4"/>
    <w:rsid w:val="00C749BE"/>
    <w:rsid w:val="00C75D1A"/>
    <w:rsid w:val="00C76EF4"/>
    <w:rsid w:val="00C7705B"/>
    <w:rsid w:val="00C80158"/>
    <w:rsid w:val="00C831CC"/>
    <w:rsid w:val="00C84391"/>
    <w:rsid w:val="00C855B5"/>
    <w:rsid w:val="00C856EF"/>
    <w:rsid w:val="00C860DA"/>
    <w:rsid w:val="00C86366"/>
    <w:rsid w:val="00C86E7F"/>
    <w:rsid w:val="00C91A22"/>
    <w:rsid w:val="00C941B9"/>
    <w:rsid w:val="00C94D21"/>
    <w:rsid w:val="00C953DD"/>
    <w:rsid w:val="00C95986"/>
    <w:rsid w:val="00CA2108"/>
    <w:rsid w:val="00CA27D3"/>
    <w:rsid w:val="00CA31EF"/>
    <w:rsid w:val="00CA4B28"/>
    <w:rsid w:val="00CA4F10"/>
    <w:rsid w:val="00CA5759"/>
    <w:rsid w:val="00CA5DD6"/>
    <w:rsid w:val="00CA6C0E"/>
    <w:rsid w:val="00CB40E5"/>
    <w:rsid w:val="00CB7A1F"/>
    <w:rsid w:val="00CC3A28"/>
    <w:rsid w:val="00CC4461"/>
    <w:rsid w:val="00CD25D1"/>
    <w:rsid w:val="00CD30DF"/>
    <w:rsid w:val="00CD37DD"/>
    <w:rsid w:val="00CD3D2F"/>
    <w:rsid w:val="00CD4542"/>
    <w:rsid w:val="00CD4AFB"/>
    <w:rsid w:val="00CE0BDE"/>
    <w:rsid w:val="00CE1636"/>
    <w:rsid w:val="00CE36DF"/>
    <w:rsid w:val="00CE3BCE"/>
    <w:rsid w:val="00CE5DB2"/>
    <w:rsid w:val="00CE6836"/>
    <w:rsid w:val="00CF0948"/>
    <w:rsid w:val="00CF0A4E"/>
    <w:rsid w:val="00CF11B0"/>
    <w:rsid w:val="00CF1D69"/>
    <w:rsid w:val="00CF3366"/>
    <w:rsid w:val="00CF3B2C"/>
    <w:rsid w:val="00CF7C2E"/>
    <w:rsid w:val="00D007D9"/>
    <w:rsid w:val="00D03398"/>
    <w:rsid w:val="00D03A6E"/>
    <w:rsid w:val="00D04E0C"/>
    <w:rsid w:val="00D05578"/>
    <w:rsid w:val="00D073F2"/>
    <w:rsid w:val="00D14FCF"/>
    <w:rsid w:val="00D1553F"/>
    <w:rsid w:val="00D15A7A"/>
    <w:rsid w:val="00D17454"/>
    <w:rsid w:val="00D17525"/>
    <w:rsid w:val="00D17897"/>
    <w:rsid w:val="00D178A5"/>
    <w:rsid w:val="00D2211C"/>
    <w:rsid w:val="00D225B9"/>
    <w:rsid w:val="00D23B3B"/>
    <w:rsid w:val="00D25D86"/>
    <w:rsid w:val="00D30E0E"/>
    <w:rsid w:val="00D337E1"/>
    <w:rsid w:val="00D34B4E"/>
    <w:rsid w:val="00D353E4"/>
    <w:rsid w:val="00D4257B"/>
    <w:rsid w:val="00D42A11"/>
    <w:rsid w:val="00D4434F"/>
    <w:rsid w:val="00D444C3"/>
    <w:rsid w:val="00D50657"/>
    <w:rsid w:val="00D509F9"/>
    <w:rsid w:val="00D5104F"/>
    <w:rsid w:val="00D54363"/>
    <w:rsid w:val="00D54782"/>
    <w:rsid w:val="00D55CE0"/>
    <w:rsid w:val="00D5662A"/>
    <w:rsid w:val="00D567DB"/>
    <w:rsid w:val="00D5721E"/>
    <w:rsid w:val="00D5743D"/>
    <w:rsid w:val="00D57B24"/>
    <w:rsid w:val="00D60B4F"/>
    <w:rsid w:val="00D619FA"/>
    <w:rsid w:val="00D62C3F"/>
    <w:rsid w:val="00D63A52"/>
    <w:rsid w:val="00D63BA2"/>
    <w:rsid w:val="00D70016"/>
    <w:rsid w:val="00D725BC"/>
    <w:rsid w:val="00D732F3"/>
    <w:rsid w:val="00D7348C"/>
    <w:rsid w:val="00D75251"/>
    <w:rsid w:val="00D75954"/>
    <w:rsid w:val="00D76FF7"/>
    <w:rsid w:val="00D779EC"/>
    <w:rsid w:val="00D81368"/>
    <w:rsid w:val="00D817BB"/>
    <w:rsid w:val="00D83E17"/>
    <w:rsid w:val="00D9068A"/>
    <w:rsid w:val="00D9162C"/>
    <w:rsid w:val="00D91D40"/>
    <w:rsid w:val="00D93081"/>
    <w:rsid w:val="00D93324"/>
    <w:rsid w:val="00D935A2"/>
    <w:rsid w:val="00D93DFD"/>
    <w:rsid w:val="00D946A8"/>
    <w:rsid w:val="00D95BD1"/>
    <w:rsid w:val="00D95BEE"/>
    <w:rsid w:val="00D97104"/>
    <w:rsid w:val="00DA0B9D"/>
    <w:rsid w:val="00DA195D"/>
    <w:rsid w:val="00DA19D6"/>
    <w:rsid w:val="00DA3C59"/>
    <w:rsid w:val="00DA3FFE"/>
    <w:rsid w:val="00DA41B2"/>
    <w:rsid w:val="00DA494C"/>
    <w:rsid w:val="00DA4AA3"/>
    <w:rsid w:val="00DA4FE7"/>
    <w:rsid w:val="00DA521D"/>
    <w:rsid w:val="00DA7110"/>
    <w:rsid w:val="00DA7C0D"/>
    <w:rsid w:val="00DA7C75"/>
    <w:rsid w:val="00DB1C7E"/>
    <w:rsid w:val="00DB21EF"/>
    <w:rsid w:val="00DB46F1"/>
    <w:rsid w:val="00DB47F4"/>
    <w:rsid w:val="00DB6939"/>
    <w:rsid w:val="00DB73D5"/>
    <w:rsid w:val="00DC0871"/>
    <w:rsid w:val="00DC1D75"/>
    <w:rsid w:val="00DC6516"/>
    <w:rsid w:val="00DD31BC"/>
    <w:rsid w:val="00DD31D7"/>
    <w:rsid w:val="00DD57ED"/>
    <w:rsid w:val="00DD62B1"/>
    <w:rsid w:val="00DE17D5"/>
    <w:rsid w:val="00DE229C"/>
    <w:rsid w:val="00DE25CF"/>
    <w:rsid w:val="00DE2FF6"/>
    <w:rsid w:val="00DE6412"/>
    <w:rsid w:val="00DE68AC"/>
    <w:rsid w:val="00DE7A35"/>
    <w:rsid w:val="00DE7D35"/>
    <w:rsid w:val="00DF0991"/>
    <w:rsid w:val="00DF0B82"/>
    <w:rsid w:val="00DF3390"/>
    <w:rsid w:val="00DF39BF"/>
    <w:rsid w:val="00DF4913"/>
    <w:rsid w:val="00DF50E5"/>
    <w:rsid w:val="00DF66D6"/>
    <w:rsid w:val="00DF6EA4"/>
    <w:rsid w:val="00DF6FA5"/>
    <w:rsid w:val="00E00C0C"/>
    <w:rsid w:val="00E02154"/>
    <w:rsid w:val="00E06E43"/>
    <w:rsid w:val="00E11603"/>
    <w:rsid w:val="00E11F83"/>
    <w:rsid w:val="00E12AB3"/>
    <w:rsid w:val="00E13666"/>
    <w:rsid w:val="00E15203"/>
    <w:rsid w:val="00E172BD"/>
    <w:rsid w:val="00E17D53"/>
    <w:rsid w:val="00E23D0B"/>
    <w:rsid w:val="00E24A33"/>
    <w:rsid w:val="00E250FE"/>
    <w:rsid w:val="00E2720E"/>
    <w:rsid w:val="00E273AE"/>
    <w:rsid w:val="00E30C72"/>
    <w:rsid w:val="00E318A7"/>
    <w:rsid w:val="00E32E10"/>
    <w:rsid w:val="00E3339A"/>
    <w:rsid w:val="00E3343B"/>
    <w:rsid w:val="00E33D6E"/>
    <w:rsid w:val="00E3486D"/>
    <w:rsid w:val="00E354CB"/>
    <w:rsid w:val="00E35A5D"/>
    <w:rsid w:val="00E366C3"/>
    <w:rsid w:val="00E378C9"/>
    <w:rsid w:val="00E43907"/>
    <w:rsid w:val="00E43948"/>
    <w:rsid w:val="00E443F9"/>
    <w:rsid w:val="00E465A7"/>
    <w:rsid w:val="00E474DB"/>
    <w:rsid w:val="00E47821"/>
    <w:rsid w:val="00E51B5D"/>
    <w:rsid w:val="00E51FA4"/>
    <w:rsid w:val="00E5368A"/>
    <w:rsid w:val="00E53FAE"/>
    <w:rsid w:val="00E57723"/>
    <w:rsid w:val="00E57AFD"/>
    <w:rsid w:val="00E61057"/>
    <w:rsid w:val="00E64ACB"/>
    <w:rsid w:val="00E6510B"/>
    <w:rsid w:val="00E6659B"/>
    <w:rsid w:val="00E67AB9"/>
    <w:rsid w:val="00E72E7E"/>
    <w:rsid w:val="00E732F4"/>
    <w:rsid w:val="00E75A29"/>
    <w:rsid w:val="00E75D50"/>
    <w:rsid w:val="00E75EEA"/>
    <w:rsid w:val="00E7747C"/>
    <w:rsid w:val="00E775E8"/>
    <w:rsid w:val="00E77A94"/>
    <w:rsid w:val="00E77C73"/>
    <w:rsid w:val="00E81D85"/>
    <w:rsid w:val="00E82FBE"/>
    <w:rsid w:val="00E8423E"/>
    <w:rsid w:val="00E869AF"/>
    <w:rsid w:val="00E873F8"/>
    <w:rsid w:val="00E922DC"/>
    <w:rsid w:val="00E924FB"/>
    <w:rsid w:val="00E94AE6"/>
    <w:rsid w:val="00E94CFF"/>
    <w:rsid w:val="00E97003"/>
    <w:rsid w:val="00EA4A48"/>
    <w:rsid w:val="00EA5C61"/>
    <w:rsid w:val="00EA5D9A"/>
    <w:rsid w:val="00EA6F2E"/>
    <w:rsid w:val="00EB01C6"/>
    <w:rsid w:val="00EB225E"/>
    <w:rsid w:val="00EB2748"/>
    <w:rsid w:val="00EB5BB2"/>
    <w:rsid w:val="00EB6424"/>
    <w:rsid w:val="00EB6506"/>
    <w:rsid w:val="00EB689E"/>
    <w:rsid w:val="00EB6954"/>
    <w:rsid w:val="00EB6E72"/>
    <w:rsid w:val="00EB7180"/>
    <w:rsid w:val="00EC02E3"/>
    <w:rsid w:val="00EC1507"/>
    <w:rsid w:val="00EC3036"/>
    <w:rsid w:val="00EC433C"/>
    <w:rsid w:val="00EC5E55"/>
    <w:rsid w:val="00ED1155"/>
    <w:rsid w:val="00ED324D"/>
    <w:rsid w:val="00ED4F98"/>
    <w:rsid w:val="00ED7F6C"/>
    <w:rsid w:val="00EE01FF"/>
    <w:rsid w:val="00EE0C35"/>
    <w:rsid w:val="00EE22CB"/>
    <w:rsid w:val="00EE25B3"/>
    <w:rsid w:val="00EE2E67"/>
    <w:rsid w:val="00EF148F"/>
    <w:rsid w:val="00EF3470"/>
    <w:rsid w:val="00EF4440"/>
    <w:rsid w:val="00EF7E55"/>
    <w:rsid w:val="00F00FCD"/>
    <w:rsid w:val="00F01FFF"/>
    <w:rsid w:val="00F062FE"/>
    <w:rsid w:val="00F06444"/>
    <w:rsid w:val="00F06D95"/>
    <w:rsid w:val="00F07734"/>
    <w:rsid w:val="00F07C90"/>
    <w:rsid w:val="00F109BD"/>
    <w:rsid w:val="00F117CF"/>
    <w:rsid w:val="00F11F4B"/>
    <w:rsid w:val="00F1388E"/>
    <w:rsid w:val="00F14369"/>
    <w:rsid w:val="00F14B7C"/>
    <w:rsid w:val="00F15A28"/>
    <w:rsid w:val="00F2085C"/>
    <w:rsid w:val="00F20AD3"/>
    <w:rsid w:val="00F213A8"/>
    <w:rsid w:val="00F21AEC"/>
    <w:rsid w:val="00F23820"/>
    <w:rsid w:val="00F24526"/>
    <w:rsid w:val="00F25206"/>
    <w:rsid w:val="00F25E4F"/>
    <w:rsid w:val="00F2660A"/>
    <w:rsid w:val="00F26EA7"/>
    <w:rsid w:val="00F30C24"/>
    <w:rsid w:val="00F32A98"/>
    <w:rsid w:val="00F34F74"/>
    <w:rsid w:val="00F36ABE"/>
    <w:rsid w:val="00F4035A"/>
    <w:rsid w:val="00F417CC"/>
    <w:rsid w:val="00F41DD7"/>
    <w:rsid w:val="00F42D67"/>
    <w:rsid w:val="00F43B5C"/>
    <w:rsid w:val="00F43EA8"/>
    <w:rsid w:val="00F4400F"/>
    <w:rsid w:val="00F4566E"/>
    <w:rsid w:val="00F46B27"/>
    <w:rsid w:val="00F46CD5"/>
    <w:rsid w:val="00F46D01"/>
    <w:rsid w:val="00F4765F"/>
    <w:rsid w:val="00F47B79"/>
    <w:rsid w:val="00F50B20"/>
    <w:rsid w:val="00F50F6A"/>
    <w:rsid w:val="00F52116"/>
    <w:rsid w:val="00F528BC"/>
    <w:rsid w:val="00F5309F"/>
    <w:rsid w:val="00F547FC"/>
    <w:rsid w:val="00F60A65"/>
    <w:rsid w:val="00F60F10"/>
    <w:rsid w:val="00F617F7"/>
    <w:rsid w:val="00F62092"/>
    <w:rsid w:val="00F621DB"/>
    <w:rsid w:val="00F633E9"/>
    <w:rsid w:val="00F65478"/>
    <w:rsid w:val="00F65F78"/>
    <w:rsid w:val="00F660B7"/>
    <w:rsid w:val="00F66458"/>
    <w:rsid w:val="00F6694C"/>
    <w:rsid w:val="00F66E8F"/>
    <w:rsid w:val="00F66FB0"/>
    <w:rsid w:val="00F67608"/>
    <w:rsid w:val="00F71953"/>
    <w:rsid w:val="00F7215A"/>
    <w:rsid w:val="00F72963"/>
    <w:rsid w:val="00F73E61"/>
    <w:rsid w:val="00F76A6A"/>
    <w:rsid w:val="00F80990"/>
    <w:rsid w:val="00F80B5F"/>
    <w:rsid w:val="00F8356F"/>
    <w:rsid w:val="00F851DC"/>
    <w:rsid w:val="00F85E07"/>
    <w:rsid w:val="00F90B19"/>
    <w:rsid w:val="00F95226"/>
    <w:rsid w:val="00F95720"/>
    <w:rsid w:val="00F97835"/>
    <w:rsid w:val="00F97D13"/>
    <w:rsid w:val="00F97EFB"/>
    <w:rsid w:val="00FA19DC"/>
    <w:rsid w:val="00FA382D"/>
    <w:rsid w:val="00FA422D"/>
    <w:rsid w:val="00FA4E1D"/>
    <w:rsid w:val="00FA6A9C"/>
    <w:rsid w:val="00FA6CE0"/>
    <w:rsid w:val="00FA6CFF"/>
    <w:rsid w:val="00FA70B8"/>
    <w:rsid w:val="00FA78D4"/>
    <w:rsid w:val="00FA7ED1"/>
    <w:rsid w:val="00FB01EA"/>
    <w:rsid w:val="00FB21D4"/>
    <w:rsid w:val="00FB2312"/>
    <w:rsid w:val="00FB4BBE"/>
    <w:rsid w:val="00FB6716"/>
    <w:rsid w:val="00FB72D8"/>
    <w:rsid w:val="00FC14A0"/>
    <w:rsid w:val="00FC1908"/>
    <w:rsid w:val="00FC2BED"/>
    <w:rsid w:val="00FC2DF7"/>
    <w:rsid w:val="00FC4AEA"/>
    <w:rsid w:val="00FC754F"/>
    <w:rsid w:val="00FD2B48"/>
    <w:rsid w:val="00FD32AD"/>
    <w:rsid w:val="00FD4287"/>
    <w:rsid w:val="00FE04A0"/>
    <w:rsid w:val="00FE3036"/>
    <w:rsid w:val="00FE3FBF"/>
    <w:rsid w:val="00FE4532"/>
    <w:rsid w:val="00FE4F1D"/>
    <w:rsid w:val="00FE6392"/>
    <w:rsid w:val="00FE7D80"/>
    <w:rsid w:val="00FF784D"/>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 w:type="character" w:styleId="Pogrubienie">
    <w:name w:val="Strong"/>
    <w:basedOn w:val="Domylnaczcionkaakapitu"/>
    <w:uiPriority w:val="22"/>
    <w:qFormat/>
    <w:rsid w:val="00CF11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iuro@integronplus.pl" TargetMode="External"/><Relationship Id="rId17" Type="http://schemas.openxmlformats.org/officeDocument/2006/relationships/hyperlink" Target="https://bazakonkurencyjnosci.funduszeeuropejskie.gov.pl" TargetMode="External"/><Relationship Id="rId2" Type="http://schemas.openxmlformats.org/officeDocument/2006/relationships/customXml" Target="../customXml/item2.xml"/><Relationship Id="rId16" Type="http://schemas.openxmlformats.org/officeDocument/2006/relationships/hyperlink" Target="mailto:biuro@integronplus.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portalzp.pl/kody-cpv/szczegoly/uslugi-elearning-8936"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dostarczania-posilkow-7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7E5E2A45964F241B38FC219F2622D57" ma:contentTypeVersion="12" ma:contentTypeDescription="Utwórz nowy dokument." ma:contentTypeScope="" ma:versionID="26ed51d51f339d229ad4ef6c1e64d700">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7d0b96886cd0d27409a28d6a6aec58d9"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106026-B16D-45CA-A1E3-914BB69623C5}">
  <ds:schemaRefs>
    <ds:schemaRef ds:uri="http://schemas.microsoft.com/sharepoint/v3/contenttype/forms"/>
  </ds:schemaRefs>
</ds:datastoreItem>
</file>

<file path=customXml/itemProps2.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customXml/itemProps3.xml><?xml version="1.0" encoding="utf-8"?>
<ds:datastoreItem xmlns:ds="http://schemas.openxmlformats.org/officeDocument/2006/customXml" ds:itemID="{709BF49D-45D8-4D8B-B75F-BAF8E4CA6A7C}">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customXml/itemProps4.xml><?xml version="1.0" encoding="utf-8"?>
<ds:datastoreItem xmlns:ds="http://schemas.openxmlformats.org/officeDocument/2006/customXml" ds:itemID="{DA32D5AA-9E77-4AFC-BC55-969A9A56A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3d279-6b00-46b7-8df7-74de9d0832f5"/>
    <ds:schemaRef ds:uri="6db03a5a-99a2-40f3-9999-976edc84c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10467</Words>
  <Characters>62802</Characters>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73123</CharactersWithSpaces>
  <SharedDoc>false</SharedDoc>
  <HLinks>
    <vt:vector size="36" baseType="variant">
      <vt:variant>
        <vt:i4>2359389</vt:i4>
      </vt:variant>
      <vt:variant>
        <vt:i4>15</vt:i4>
      </vt:variant>
      <vt:variant>
        <vt:i4>0</vt:i4>
      </vt:variant>
      <vt:variant>
        <vt:i4>5</vt:i4>
      </vt:variant>
      <vt:variant>
        <vt:lpwstr>mailto:kancelaria@legalis.com.pl</vt:lpwstr>
      </vt:variant>
      <vt:variant>
        <vt:lpwstr/>
      </vt:variant>
      <vt:variant>
        <vt:i4>3407875</vt:i4>
      </vt:variant>
      <vt:variant>
        <vt:i4>12</vt:i4>
      </vt:variant>
      <vt:variant>
        <vt:i4>0</vt:i4>
      </vt:variant>
      <vt:variant>
        <vt:i4>5</vt:i4>
      </vt:variant>
      <vt:variant>
        <vt:lpwstr>mailto:gk@ochronaosobowych.pl</vt:lpwstr>
      </vt:variant>
      <vt:variant>
        <vt:lpwstr/>
      </vt:variant>
      <vt:variant>
        <vt:i4>7208981</vt:i4>
      </vt:variant>
      <vt:variant>
        <vt:i4>9</vt:i4>
      </vt:variant>
      <vt:variant>
        <vt:i4>0</vt:i4>
      </vt:variant>
      <vt:variant>
        <vt:i4>5</vt:i4>
      </vt:variant>
      <vt:variant>
        <vt:lpwstr>mailto:IOD@parp.gov.pl</vt:lpwstr>
      </vt:variant>
      <vt:variant>
        <vt:lpwstr/>
      </vt:variant>
      <vt:variant>
        <vt:i4>7864348</vt:i4>
      </vt:variant>
      <vt:variant>
        <vt:i4>6</vt:i4>
      </vt:variant>
      <vt:variant>
        <vt:i4>0</vt:i4>
      </vt:variant>
      <vt:variant>
        <vt:i4>5</vt:i4>
      </vt:variant>
      <vt:variant>
        <vt:lpwstr>mailto:IOD@mfipr.gov.pl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2025-07-15T08:45:00Z</dcterms:created>
  <dcterms:modified xsi:type="dcterms:W3CDTF">2025-12-10T12:41:00Z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0x010100E7E5E2A45964F241B38FC219F2622D57</vt:lpwstr>
  </property>
  <property fmtid="{D5CDD505-2E9C-101B-9397-08002B2CF9AE}" pid="3" name="MediaServiceImageTags">
    <vt:lpwstr/>
  </property>
</Properties>
</file>